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F265B" w14:textId="6F7419EB" w:rsidR="00313CC6" w:rsidRDefault="009132FC" w:rsidP="00D62794">
      <w:pPr>
        <w:pStyle w:val="Heading1"/>
        <w:spacing w:before="73" w:line="460" w:lineRule="auto"/>
        <w:ind w:left="993" w:right="2067"/>
        <w:jc w:val="center"/>
      </w:pPr>
      <w:r>
        <w:t>DIOCESE OF OXFORD</w:t>
      </w:r>
      <w:r w:rsidR="00F775E6">
        <w:t>, PARISH OF BEGBROKE</w:t>
      </w:r>
    </w:p>
    <w:p w14:paraId="1D3AC11B" w14:textId="320D94FF" w:rsidR="009132FC" w:rsidRPr="00193E64" w:rsidRDefault="00313CC6" w:rsidP="00202E7D">
      <w:pPr>
        <w:pStyle w:val="Heading1"/>
        <w:spacing w:before="73" w:line="460" w:lineRule="auto"/>
        <w:ind w:left="0" w:right="3"/>
        <w:jc w:val="center"/>
      </w:pPr>
      <w:r>
        <w:t xml:space="preserve">LOCAL CLARIFICATION OF </w:t>
      </w:r>
      <w:r w:rsidR="00202E7D">
        <w:t>GRAVEYARD</w:t>
      </w:r>
      <w:r>
        <w:t xml:space="preserve"> </w:t>
      </w:r>
      <w:r w:rsidR="0062272F">
        <w:t>R</w:t>
      </w:r>
      <w:r w:rsidR="009132FC">
        <w:t>EGULATIONS</w:t>
      </w:r>
      <w:r w:rsidR="00202E7D">
        <w:t xml:space="preserve"> </w:t>
      </w:r>
      <w:r w:rsidR="001374B8">
        <w:t xml:space="preserve"> REVISED </w:t>
      </w:r>
      <w:r w:rsidR="006B703D">
        <w:rPr>
          <w:spacing w:val="-14"/>
        </w:rPr>
        <w:t xml:space="preserve">APRIL </w:t>
      </w:r>
      <w:r w:rsidR="0062272F">
        <w:rPr>
          <w:spacing w:val="-14"/>
        </w:rPr>
        <w:t xml:space="preserve"> </w:t>
      </w:r>
      <w:r w:rsidR="009132FC">
        <w:t>20</w:t>
      </w:r>
      <w:r>
        <w:t>26</w:t>
      </w:r>
    </w:p>
    <w:p w14:paraId="720EF0F6" w14:textId="0C0E2B5A" w:rsidR="009132FC" w:rsidRDefault="0062272F" w:rsidP="005752DC">
      <w:pPr>
        <w:pStyle w:val="BodyText"/>
        <w:spacing w:before="0"/>
        <w:ind w:left="0" w:right="84" w:firstLine="0"/>
        <w:jc w:val="both"/>
      </w:pPr>
      <w:r>
        <w:t xml:space="preserve">The Diocese of Oxford has </w:t>
      </w:r>
      <w:r w:rsidR="00E84844">
        <w:t>created a comprehensive set of regulations</w:t>
      </w:r>
      <w:r w:rsidR="007D3BE0">
        <w:t xml:space="preserve"> which apply to our parish graveyard</w:t>
      </w:r>
      <w:r w:rsidR="007F4E14">
        <w:t>. Ten years after their production, we</w:t>
      </w:r>
      <w:r w:rsidR="00527587">
        <w:t xml:space="preserve"> </w:t>
      </w:r>
      <w:r w:rsidR="007F4E14">
        <w:t xml:space="preserve">have noticed </w:t>
      </w:r>
      <w:r w:rsidR="00527587">
        <w:t xml:space="preserve">that </w:t>
      </w:r>
      <w:r w:rsidR="007F4E14">
        <w:t xml:space="preserve">the </w:t>
      </w:r>
      <w:r w:rsidR="00527587">
        <w:t xml:space="preserve">requests of bereaved relatives have </w:t>
      </w:r>
      <w:r w:rsidR="007833D4">
        <w:t xml:space="preserve">changed and we have therefore produced this document to clarify some </w:t>
      </w:r>
      <w:r w:rsidR="00C52544">
        <w:t>issues.</w:t>
      </w:r>
    </w:p>
    <w:p w14:paraId="1F246064" w14:textId="4A1A8B64" w:rsidR="00C52544" w:rsidRDefault="00C52544" w:rsidP="005752DC">
      <w:pPr>
        <w:pStyle w:val="BodyText"/>
        <w:spacing w:before="0"/>
        <w:ind w:left="0" w:right="84" w:firstLine="0"/>
        <w:jc w:val="both"/>
      </w:pPr>
    </w:p>
    <w:p w14:paraId="008F2D66" w14:textId="28F2596A" w:rsidR="00C52544" w:rsidRDefault="00C52544" w:rsidP="005752DC">
      <w:pPr>
        <w:pStyle w:val="BodyText"/>
        <w:spacing w:before="0"/>
        <w:ind w:left="0" w:right="84" w:firstLine="0"/>
        <w:jc w:val="both"/>
      </w:pPr>
      <w:r>
        <w:t>We recognize that</w:t>
      </w:r>
      <w:r w:rsidR="006B084C">
        <w:t xml:space="preserve"> the </w:t>
      </w:r>
      <w:r w:rsidR="009A6A53">
        <w:t>design</w:t>
      </w:r>
      <w:r w:rsidR="006B084C">
        <w:t xml:space="preserve"> of</w:t>
      </w:r>
      <w:r>
        <w:t xml:space="preserve"> </w:t>
      </w:r>
      <w:r w:rsidR="00B53A8B">
        <w:t>monuments (g</w:t>
      </w:r>
      <w:r>
        <w:t>ravestones</w:t>
      </w:r>
      <w:r w:rsidR="00B53A8B">
        <w:t>)</w:t>
      </w:r>
      <w:r>
        <w:t xml:space="preserve"> and </w:t>
      </w:r>
      <w:r w:rsidR="00B53A8B">
        <w:t xml:space="preserve">memorials for cremated remains (ledger stones) </w:t>
      </w:r>
      <w:r w:rsidR="006B084C">
        <w:t xml:space="preserve">memorials </w:t>
      </w:r>
      <w:r w:rsidR="009A6A53">
        <w:t>is a</w:t>
      </w:r>
      <w:r w:rsidR="00B53A8B">
        <w:t xml:space="preserve"> </w:t>
      </w:r>
      <w:r w:rsidR="006B084C">
        <w:t xml:space="preserve">very personal and emotional </w:t>
      </w:r>
      <w:r w:rsidR="009A6A53">
        <w:t xml:space="preserve">experience. </w:t>
      </w:r>
      <w:r w:rsidR="00866F49">
        <w:t xml:space="preserve">We believe that it is easier for families if they understand the </w:t>
      </w:r>
      <w:r w:rsidR="00216EE2">
        <w:t>possibilities and constraints</w:t>
      </w:r>
      <w:r w:rsidR="00F65992" w:rsidRPr="00F65992">
        <w:t xml:space="preserve"> </w:t>
      </w:r>
      <w:r w:rsidR="00F65992">
        <w:t>from the start of the process</w:t>
      </w:r>
      <w:r w:rsidR="002D3BA4">
        <w:t>.</w:t>
      </w:r>
      <w:r w:rsidR="002D3BA4" w:rsidRPr="002D3BA4">
        <w:t xml:space="preserve"> </w:t>
      </w:r>
      <w:r w:rsidR="002D3BA4">
        <w:t xml:space="preserve">We have therefore worked with local funeral directors to ensure that there is clarity </w:t>
      </w:r>
      <w:r w:rsidR="005E3F1A">
        <w:t xml:space="preserve">of communication </w:t>
      </w:r>
      <w:r w:rsidR="00E428D4">
        <w:t>from the outset.</w:t>
      </w:r>
    </w:p>
    <w:p w14:paraId="1B9D94A2" w14:textId="77777777" w:rsidR="00142D96" w:rsidRDefault="00142D96" w:rsidP="005752DC">
      <w:pPr>
        <w:pStyle w:val="BodyText"/>
        <w:spacing w:before="0"/>
        <w:ind w:left="0" w:right="84" w:firstLine="0"/>
        <w:jc w:val="both"/>
      </w:pPr>
    </w:p>
    <w:p w14:paraId="0782912B" w14:textId="4199CA18" w:rsidR="009132FC" w:rsidRDefault="002B7878" w:rsidP="00D968B5">
      <w:pPr>
        <w:tabs>
          <w:tab w:val="left" w:pos="707"/>
        </w:tabs>
        <w:ind w:right="181"/>
        <w:jc w:val="both"/>
        <w:rPr>
          <w:sz w:val="23"/>
        </w:rPr>
      </w:pPr>
      <w:r w:rsidRPr="00F8673A">
        <w:rPr>
          <w:sz w:val="23"/>
        </w:rPr>
        <w:t xml:space="preserve">We wish to allow some </w:t>
      </w:r>
      <w:r w:rsidR="00D3598B" w:rsidRPr="00F8673A">
        <w:rPr>
          <w:sz w:val="23"/>
        </w:rPr>
        <w:t>flexibility in material choice</w:t>
      </w:r>
      <w:r w:rsidR="009E3D79" w:rsidRPr="00F8673A">
        <w:rPr>
          <w:sz w:val="23"/>
        </w:rPr>
        <w:t xml:space="preserve"> and design</w:t>
      </w:r>
      <w:r w:rsidR="00D3598B" w:rsidRPr="00F8673A">
        <w:rPr>
          <w:sz w:val="23"/>
        </w:rPr>
        <w:t xml:space="preserve">, rather than creating a graveyard </w:t>
      </w:r>
      <w:r w:rsidR="00297500" w:rsidRPr="00F8673A">
        <w:rPr>
          <w:sz w:val="23"/>
        </w:rPr>
        <w:t>where every monument looks the same</w:t>
      </w:r>
      <w:r w:rsidR="007B3DEA" w:rsidRPr="00F8673A">
        <w:rPr>
          <w:sz w:val="23"/>
        </w:rPr>
        <w:t>.</w:t>
      </w:r>
      <w:r w:rsidR="00407C8A" w:rsidRPr="00F8673A">
        <w:rPr>
          <w:sz w:val="23"/>
        </w:rPr>
        <w:t xml:space="preserve"> </w:t>
      </w:r>
      <w:r w:rsidR="005E706F">
        <w:rPr>
          <w:sz w:val="23"/>
        </w:rPr>
        <w:t xml:space="preserve">At the same time, we believe that a country churchyard should have </w:t>
      </w:r>
      <w:r w:rsidR="004D27A3">
        <w:rPr>
          <w:sz w:val="23"/>
        </w:rPr>
        <w:t xml:space="preserve">memorials that are </w:t>
      </w:r>
      <w:r w:rsidR="004F2D76">
        <w:rPr>
          <w:sz w:val="23"/>
        </w:rPr>
        <w:t>i</w:t>
      </w:r>
      <w:r w:rsidR="004D27A3">
        <w:rPr>
          <w:sz w:val="23"/>
        </w:rPr>
        <w:t>n keeping with the</w:t>
      </w:r>
      <w:r w:rsidR="004F2D76">
        <w:rPr>
          <w:sz w:val="23"/>
        </w:rPr>
        <w:t xml:space="preserve"> styles and materials </w:t>
      </w:r>
      <w:r w:rsidR="00D16C33">
        <w:rPr>
          <w:sz w:val="23"/>
        </w:rPr>
        <w:t xml:space="preserve">traditionally </w:t>
      </w:r>
      <w:r w:rsidR="004F2D76">
        <w:rPr>
          <w:sz w:val="23"/>
        </w:rPr>
        <w:t>used.</w:t>
      </w:r>
      <w:r w:rsidR="004D27A3">
        <w:rPr>
          <w:sz w:val="23"/>
        </w:rPr>
        <w:t xml:space="preserve"> </w:t>
      </w:r>
      <w:r w:rsidR="00B34BD0">
        <w:rPr>
          <w:sz w:val="23"/>
        </w:rPr>
        <w:t>The following are approved for our churchyard</w:t>
      </w:r>
      <w:r w:rsidR="00D968B5">
        <w:rPr>
          <w:sz w:val="23"/>
        </w:rPr>
        <w:t>:</w:t>
      </w:r>
    </w:p>
    <w:p w14:paraId="03C2760B" w14:textId="0C805CC9" w:rsidR="00EB469A" w:rsidRDefault="00EB469A" w:rsidP="00D968B5">
      <w:pPr>
        <w:tabs>
          <w:tab w:val="left" w:pos="707"/>
        </w:tabs>
        <w:ind w:right="181"/>
        <w:rPr>
          <w:sz w:val="23"/>
        </w:rPr>
      </w:pPr>
    </w:p>
    <w:tbl>
      <w:tblPr>
        <w:tblStyle w:val="TableGrid"/>
        <w:tblW w:w="0" w:type="auto"/>
        <w:tblLook w:val="04A0" w:firstRow="1" w:lastRow="0" w:firstColumn="1" w:lastColumn="0" w:noHBand="0" w:noVBand="1"/>
      </w:tblPr>
      <w:tblGrid>
        <w:gridCol w:w="2943"/>
        <w:gridCol w:w="7199"/>
      </w:tblGrid>
      <w:tr w:rsidR="006A1C2C" w14:paraId="7C3291F2" w14:textId="77777777" w:rsidTr="00374DB4">
        <w:tc>
          <w:tcPr>
            <w:tcW w:w="2943" w:type="dxa"/>
          </w:tcPr>
          <w:p w14:paraId="4E8C0C32" w14:textId="2C52BDCA" w:rsidR="006A1C2C" w:rsidRDefault="00CD0726" w:rsidP="00CD0726">
            <w:pPr>
              <w:tabs>
                <w:tab w:val="left" w:pos="707"/>
              </w:tabs>
              <w:spacing w:before="240" w:after="480"/>
              <w:ind w:right="181"/>
              <w:rPr>
                <w:sz w:val="23"/>
              </w:rPr>
            </w:pPr>
            <w:r w:rsidRPr="00B114EE">
              <w:rPr>
                <w:b/>
                <w:bCs/>
                <w:noProof/>
              </w:rPr>
              <w:drawing>
                <wp:anchor distT="0" distB="0" distL="114300" distR="114300" simplePos="0" relativeHeight="251670528" behindDoc="1" locked="0" layoutInCell="1" allowOverlap="1" wp14:anchorId="03777A95" wp14:editId="6EA9FE01">
                  <wp:simplePos x="0" y="0"/>
                  <wp:positionH relativeFrom="column">
                    <wp:posOffset>-64135</wp:posOffset>
                  </wp:positionH>
                  <wp:positionV relativeFrom="paragraph">
                    <wp:posOffset>-1905</wp:posOffset>
                  </wp:positionV>
                  <wp:extent cx="1505585" cy="1049655"/>
                  <wp:effectExtent l="0" t="0" r="0" b="0"/>
                  <wp:wrapTight wrapText="bothSides">
                    <wp:wrapPolygon edited="0">
                      <wp:start x="0" y="0"/>
                      <wp:lineTo x="0" y="21169"/>
                      <wp:lineTo x="21318" y="21169"/>
                      <wp:lineTo x="21318" y="0"/>
                      <wp:lineTo x="0" y="0"/>
                    </wp:wrapPolygon>
                  </wp:wrapTight>
                  <wp:docPr id="732508649" name="Picture 1" descr="IN LOVING MEM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08649" name="Picture 1" descr="IN LOVING MEMORY.&#10;&#10;AI-generated content may be incorrect."/>
                          <pic:cNvPicPr/>
                        </pic:nvPicPr>
                        <pic:blipFill rotWithShape="1">
                          <a:blip r:embed="rId7" cstate="print">
                            <a:extLst>
                              <a:ext uri="{28A0092B-C50C-407E-A947-70E740481C1C}">
                                <a14:useLocalDpi xmlns:a14="http://schemas.microsoft.com/office/drawing/2010/main" val="0"/>
                              </a:ext>
                            </a:extLst>
                          </a:blip>
                          <a:srcRect b="46175"/>
                          <a:stretch>
                            <a:fillRect/>
                          </a:stretch>
                        </pic:blipFill>
                        <pic:spPr bwMode="auto">
                          <a:xfrm>
                            <a:off x="0" y="0"/>
                            <a:ext cx="1505585" cy="1049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199" w:type="dxa"/>
          </w:tcPr>
          <w:p w14:paraId="6DBCB9D8" w14:textId="604728D1" w:rsidR="006A1C2C" w:rsidRDefault="00CD0726" w:rsidP="00832DF7">
            <w:pPr>
              <w:tabs>
                <w:tab w:val="left" w:pos="707"/>
              </w:tabs>
              <w:spacing w:before="240" w:after="480"/>
              <w:ind w:right="181"/>
              <w:jc w:val="both"/>
              <w:rPr>
                <w:sz w:val="23"/>
              </w:rPr>
            </w:pPr>
            <w:r w:rsidRPr="00B114EE">
              <w:rPr>
                <w:b/>
                <w:bCs/>
                <w:sz w:val="23"/>
              </w:rPr>
              <w:t>Sandstone.</w:t>
            </w:r>
            <w:r w:rsidR="00B3243B">
              <w:rPr>
                <w:b/>
                <w:bCs/>
                <w:sz w:val="23"/>
              </w:rPr>
              <w:t xml:space="preserve"> </w:t>
            </w:r>
            <w:r w:rsidR="00B3243B" w:rsidRPr="00B3243B">
              <w:rPr>
                <w:sz w:val="23"/>
              </w:rPr>
              <w:t>There are not that many local sandstones</w:t>
            </w:r>
            <w:r w:rsidR="00F8543E">
              <w:rPr>
                <w:sz w:val="23"/>
              </w:rPr>
              <w:t xml:space="preserve"> suitable for </w:t>
            </w:r>
            <w:r w:rsidR="000F1FCB">
              <w:rPr>
                <w:sz w:val="23"/>
              </w:rPr>
              <w:t xml:space="preserve">monuments.  </w:t>
            </w:r>
            <w:r w:rsidRPr="00B114EE">
              <w:rPr>
                <w:sz w:val="23"/>
              </w:rPr>
              <w:t>York stone</w:t>
            </w:r>
            <w:r w:rsidR="00251AFE">
              <w:rPr>
                <w:sz w:val="23"/>
              </w:rPr>
              <w:t xml:space="preserve"> is recommended </w:t>
            </w:r>
            <w:r w:rsidR="00EA5356">
              <w:rPr>
                <w:sz w:val="23"/>
              </w:rPr>
              <w:t xml:space="preserve">by the </w:t>
            </w:r>
            <w:r w:rsidR="00832DF7">
              <w:rPr>
                <w:sz w:val="23"/>
              </w:rPr>
              <w:t>D</w:t>
            </w:r>
            <w:r w:rsidR="00EA5356">
              <w:rPr>
                <w:sz w:val="23"/>
              </w:rPr>
              <w:t xml:space="preserve">iocese </w:t>
            </w:r>
            <w:r w:rsidR="00251AFE">
              <w:rPr>
                <w:sz w:val="23"/>
              </w:rPr>
              <w:t>and is</w:t>
            </w:r>
            <w:r w:rsidRPr="00B114EE">
              <w:rPr>
                <w:sz w:val="23"/>
              </w:rPr>
              <w:t xml:space="preserve"> often used due to its proven durability.</w:t>
            </w:r>
            <w:r w:rsidR="00EA5356">
              <w:rPr>
                <w:sz w:val="23"/>
              </w:rPr>
              <w:t xml:space="preserve"> </w:t>
            </w:r>
          </w:p>
        </w:tc>
      </w:tr>
      <w:tr w:rsidR="006A1C2C" w14:paraId="4174292B" w14:textId="77777777" w:rsidTr="00832DF7">
        <w:trPr>
          <w:trHeight w:val="1735"/>
        </w:trPr>
        <w:tc>
          <w:tcPr>
            <w:tcW w:w="2943" w:type="dxa"/>
          </w:tcPr>
          <w:p w14:paraId="3B15E222" w14:textId="429D86A9" w:rsidR="006A1C2C" w:rsidRDefault="006A1C2C" w:rsidP="00F8673A">
            <w:pPr>
              <w:tabs>
                <w:tab w:val="left" w:pos="707"/>
              </w:tabs>
              <w:spacing w:before="237"/>
              <w:ind w:right="181"/>
              <w:rPr>
                <w:sz w:val="23"/>
              </w:rPr>
            </w:pPr>
            <w:r w:rsidRPr="00B114EE">
              <w:rPr>
                <w:b/>
                <w:bCs/>
                <w:noProof/>
              </w:rPr>
              <w:drawing>
                <wp:anchor distT="0" distB="0" distL="114300" distR="114300" simplePos="0" relativeHeight="251655168" behindDoc="1" locked="0" layoutInCell="1" allowOverlap="1" wp14:anchorId="665D90A2" wp14:editId="14C0E88E">
                  <wp:simplePos x="0" y="0"/>
                  <wp:positionH relativeFrom="column">
                    <wp:posOffset>-64135</wp:posOffset>
                  </wp:positionH>
                  <wp:positionV relativeFrom="paragraph">
                    <wp:posOffset>99060</wp:posOffset>
                  </wp:positionV>
                  <wp:extent cx="1505585" cy="1059815"/>
                  <wp:effectExtent l="0" t="0" r="0" b="6985"/>
                  <wp:wrapTight wrapText="bothSides">
                    <wp:wrapPolygon edited="0">
                      <wp:start x="0" y="0"/>
                      <wp:lineTo x="0" y="21354"/>
                      <wp:lineTo x="21318" y="21354"/>
                      <wp:lineTo x="21318" y="0"/>
                      <wp:lineTo x="0" y="0"/>
                    </wp:wrapPolygon>
                  </wp:wrapTight>
                  <wp:docPr id="4" name="Picture 3" descr="The image shows a weathered, moss-covered stone, likely a gravestone, nestled among a bed of fallen autum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image shows a weathered, moss-covered stone, likely a gravestone, nestled among a bed of fallen autumn leaves.&#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112" t="8534" r="2755" b="10220"/>
                          <a:stretch>
                            <a:fillRect/>
                          </a:stretch>
                        </pic:blipFill>
                        <pic:spPr bwMode="auto">
                          <a:xfrm>
                            <a:off x="0" y="0"/>
                            <a:ext cx="1505585" cy="1059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199" w:type="dxa"/>
          </w:tcPr>
          <w:p w14:paraId="5190F782" w14:textId="150BED08" w:rsidR="006A1C2C" w:rsidRDefault="006A1C2C" w:rsidP="003B72D9">
            <w:pPr>
              <w:tabs>
                <w:tab w:val="left" w:pos="707"/>
              </w:tabs>
              <w:spacing w:before="240" w:after="480"/>
              <w:ind w:right="181"/>
              <w:jc w:val="both"/>
              <w:rPr>
                <w:sz w:val="23"/>
              </w:rPr>
            </w:pPr>
            <w:r w:rsidRPr="00B114EE">
              <w:rPr>
                <w:b/>
                <w:bCs/>
                <w:sz w:val="23"/>
              </w:rPr>
              <w:t>Limestone.</w:t>
            </w:r>
            <w:r w:rsidRPr="00B114EE">
              <w:rPr>
                <w:sz w:val="23"/>
              </w:rPr>
              <w:t xml:space="preserve"> </w:t>
            </w:r>
            <w:proofErr w:type="spellStart"/>
            <w:r w:rsidR="00233D9F">
              <w:rPr>
                <w:sz w:val="23"/>
              </w:rPr>
              <w:t>Hornton</w:t>
            </w:r>
            <w:proofErr w:type="spellEnd"/>
            <w:r w:rsidR="00233D9F">
              <w:rPr>
                <w:sz w:val="23"/>
              </w:rPr>
              <w:t xml:space="preserve"> and Cotswold are</w:t>
            </w:r>
            <w:r w:rsidR="005F0347">
              <w:rPr>
                <w:sz w:val="23"/>
              </w:rPr>
              <w:t xml:space="preserve"> local</w:t>
            </w:r>
            <w:r w:rsidR="00233D9F">
              <w:rPr>
                <w:sz w:val="23"/>
              </w:rPr>
              <w:t xml:space="preserve"> lim</w:t>
            </w:r>
            <w:r w:rsidR="005F0347">
              <w:rPr>
                <w:sz w:val="23"/>
              </w:rPr>
              <w:t>e</w:t>
            </w:r>
            <w:r w:rsidR="00233D9F">
              <w:rPr>
                <w:sz w:val="23"/>
              </w:rPr>
              <w:t xml:space="preserve">stones that can make beautiful monuments. They </w:t>
            </w:r>
            <w:r w:rsidR="00085717">
              <w:rPr>
                <w:sz w:val="23"/>
              </w:rPr>
              <w:t>can</w:t>
            </w:r>
            <w:r w:rsidR="005F0347">
              <w:rPr>
                <w:sz w:val="23"/>
              </w:rPr>
              <w:t xml:space="preserve"> </w:t>
            </w:r>
            <w:r w:rsidR="001D6B77">
              <w:rPr>
                <w:sz w:val="23"/>
              </w:rPr>
              <w:t xml:space="preserve">however </w:t>
            </w:r>
            <w:r w:rsidR="004968D9">
              <w:rPr>
                <w:sz w:val="23"/>
              </w:rPr>
              <w:t xml:space="preserve">suffer from erosion faster than other </w:t>
            </w:r>
            <w:r w:rsidR="001D6B77">
              <w:rPr>
                <w:sz w:val="23"/>
              </w:rPr>
              <w:t>limestones</w:t>
            </w:r>
            <w:r w:rsidR="004968D9">
              <w:rPr>
                <w:sz w:val="23"/>
              </w:rPr>
              <w:t xml:space="preserve">. </w:t>
            </w:r>
            <w:r w:rsidR="00233D9F">
              <w:rPr>
                <w:sz w:val="23"/>
              </w:rPr>
              <w:t xml:space="preserve"> </w:t>
            </w:r>
            <w:r w:rsidRPr="00B114EE">
              <w:rPr>
                <w:sz w:val="23"/>
              </w:rPr>
              <w:t xml:space="preserve">Portland </w:t>
            </w:r>
            <w:r w:rsidR="003B72D9">
              <w:rPr>
                <w:sz w:val="23"/>
              </w:rPr>
              <w:t xml:space="preserve">and </w:t>
            </w:r>
            <w:r w:rsidR="002A0749">
              <w:rPr>
                <w:sz w:val="23"/>
              </w:rPr>
              <w:t>Purbeck</w:t>
            </w:r>
            <w:r w:rsidR="00071CB9">
              <w:rPr>
                <w:sz w:val="23"/>
              </w:rPr>
              <w:t xml:space="preserve">, </w:t>
            </w:r>
            <w:r w:rsidR="00B53A51">
              <w:rPr>
                <w:sz w:val="23"/>
              </w:rPr>
              <w:t xml:space="preserve">both from Dorset, are often used. </w:t>
            </w:r>
            <w:proofErr w:type="spellStart"/>
            <w:r w:rsidR="00B53A51">
              <w:rPr>
                <w:sz w:val="23"/>
              </w:rPr>
              <w:t>Nabresina</w:t>
            </w:r>
            <w:proofErr w:type="spellEnd"/>
            <w:r w:rsidR="00071CB9">
              <w:rPr>
                <w:sz w:val="23"/>
              </w:rPr>
              <w:t xml:space="preserve"> from the </w:t>
            </w:r>
            <w:r w:rsidR="00EB1A46">
              <w:rPr>
                <w:sz w:val="23"/>
              </w:rPr>
              <w:t xml:space="preserve">north of Italy is </w:t>
            </w:r>
            <w:r w:rsidR="00E66806">
              <w:rPr>
                <w:sz w:val="23"/>
              </w:rPr>
              <w:t>another option</w:t>
            </w:r>
            <w:r w:rsidR="00AB1F41">
              <w:rPr>
                <w:sz w:val="23"/>
              </w:rPr>
              <w:t xml:space="preserve">, similar </w:t>
            </w:r>
            <w:r w:rsidR="00075A5E">
              <w:rPr>
                <w:sz w:val="23"/>
              </w:rPr>
              <w:t xml:space="preserve">in appearance </w:t>
            </w:r>
            <w:r w:rsidR="00AB1F41">
              <w:rPr>
                <w:sz w:val="23"/>
              </w:rPr>
              <w:t xml:space="preserve">to the two Dorset </w:t>
            </w:r>
            <w:r w:rsidR="00863BB5">
              <w:rPr>
                <w:sz w:val="23"/>
              </w:rPr>
              <w:t>limestones</w:t>
            </w:r>
            <w:r w:rsidR="00832DF7">
              <w:rPr>
                <w:sz w:val="23"/>
              </w:rPr>
              <w:t>.</w:t>
            </w:r>
          </w:p>
        </w:tc>
      </w:tr>
      <w:tr w:rsidR="006A1C2C" w14:paraId="24DEC7DC" w14:textId="77777777" w:rsidTr="00374DB4">
        <w:tc>
          <w:tcPr>
            <w:tcW w:w="2943" w:type="dxa"/>
          </w:tcPr>
          <w:p w14:paraId="205C2287" w14:textId="69A3056E" w:rsidR="006A1C2C" w:rsidRDefault="00CD0726" w:rsidP="00CD0726">
            <w:pPr>
              <w:spacing w:before="240" w:after="480"/>
              <w:ind w:right="181"/>
              <w:rPr>
                <w:sz w:val="23"/>
              </w:rPr>
            </w:pPr>
            <w:r w:rsidRPr="00134E55">
              <w:rPr>
                <w:b/>
                <w:bCs/>
                <w:noProof/>
              </w:rPr>
              <w:drawing>
                <wp:anchor distT="0" distB="0" distL="114300" distR="114300" simplePos="0" relativeHeight="251676672" behindDoc="1" locked="0" layoutInCell="1" allowOverlap="1" wp14:anchorId="66F773C7" wp14:editId="060C7782">
                  <wp:simplePos x="0" y="0"/>
                  <wp:positionH relativeFrom="column">
                    <wp:posOffset>-66040</wp:posOffset>
                  </wp:positionH>
                  <wp:positionV relativeFrom="paragraph">
                    <wp:posOffset>1905</wp:posOffset>
                  </wp:positionV>
                  <wp:extent cx="1511300" cy="822960"/>
                  <wp:effectExtent l="0" t="0" r="0" b="0"/>
                  <wp:wrapTight wrapText="bothSides">
                    <wp:wrapPolygon edited="0">
                      <wp:start x="0" y="0"/>
                      <wp:lineTo x="0" y="21000"/>
                      <wp:lineTo x="21237" y="21000"/>
                      <wp:lineTo x="21237" y="0"/>
                      <wp:lineTo x="0" y="0"/>
                    </wp:wrapPolygon>
                  </wp:wrapTight>
                  <wp:docPr id="1453467408" name="Picture 2" descr="Memory of the music in my heart I bore, long after it was heard mo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67408" name="Picture 2" descr="Memory of the music in my heart I bore, long after it was heard more.&#10;&#10;AI-generated content may be incorrect."/>
                          <pic:cNvPicPr/>
                        </pic:nvPicPr>
                        <pic:blipFill rotWithShape="1">
                          <a:blip r:embed="rId9" cstate="print">
                            <a:extLst>
                              <a:ext uri="{28A0092B-C50C-407E-A947-70E740481C1C}">
                                <a14:useLocalDpi xmlns:a14="http://schemas.microsoft.com/office/drawing/2010/main" val="0"/>
                              </a:ext>
                            </a:extLst>
                          </a:blip>
                          <a:srcRect b="30857"/>
                          <a:stretch>
                            <a:fillRect/>
                          </a:stretch>
                        </pic:blipFill>
                        <pic:spPr bwMode="auto">
                          <a:xfrm>
                            <a:off x="0" y="0"/>
                            <a:ext cx="1511300" cy="822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199" w:type="dxa"/>
          </w:tcPr>
          <w:p w14:paraId="09A54899" w14:textId="6C5332FF" w:rsidR="006A1C2C" w:rsidRDefault="00CD0726" w:rsidP="005752DC">
            <w:pPr>
              <w:spacing w:before="240" w:after="480"/>
              <w:ind w:right="181"/>
              <w:jc w:val="both"/>
              <w:rPr>
                <w:sz w:val="23"/>
              </w:rPr>
            </w:pPr>
            <w:r w:rsidRPr="00134E55">
              <w:rPr>
                <w:b/>
                <w:bCs/>
                <w:sz w:val="23"/>
              </w:rPr>
              <w:t>Slate.</w:t>
            </w:r>
            <w:r w:rsidRPr="00134E55">
              <w:rPr>
                <w:sz w:val="23"/>
              </w:rPr>
              <w:t xml:space="preserve"> While there are no local slate quarries, the benefits of this stone for monuments have been recognised for centuries. UK sourced slate will come from either Wales or Cumbria. </w:t>
            </w:r>
          </w:p>
        </w:tc>
      </w:tr>
      <w:tr w:rsidR="006A1C2C" w14:paraId="5232DDA6" w14:textId="77777777" w:rsidTr="00374DB4">
        <w:tc>
          <w:tcPr>
            <w:tcW w:w="2943" w:type="dxa"/>
          </w:tcPr>
          <w:p w14:paraId="11A61832" w14:textId="51916CC4" w:rsidR="006A1C2C" w:rsidRDefault="006A1C2C" w:rsidP="006A1C2C">
            <w:pPr>
              <w:spacing w:before="240" w:after="480"/>
              <w:ind w:right="181"/>
              <w:rPr>
                <w:sz w:val="23"/>
              </w:rPr>
            </w:pPr>
            <w:r w:rsidRPr="00ED67C2">
              <w:rPr>
                <w:b/>
                <w:bCs/>
                <w:noProof/>
              </w:rPr>
              <w:drawing>
                <wp:anchor distT="0" distB="0" distL="114300" distR="114300" simplePos="0" relativeHeight="251665408" behindDoc="1" locked="0" layoutInCell="1" allowOverlap="1" wp14:anchorId="1CBFE344" wp14:editId="4C7E3993">
                  <wp:simplePos x="0" y="0"/>
                  <wp:positionH relativeFrom="column">
                    <wp:posOffset>-65538</wp:posOffset>
                  </wp:positionH>
                  <wp:positionV relativeFrom="paragraph">
                    <wp:posOffset>635</wp:posOffset>
                  </wp:positionV>
                  <wp:extent cx="1505585" cy="1098550"/>
                  <wp:effectExtent l="0" t="0" r="0" b="6350"/>
                  <wp:wrapTight wrapText="bothSides">
                    <wp:wrapPolygon edited="0">
                      <wp:start x="0" y="0"/>
                      <wp:lineTo x="0" y="21350"/>
                      <wp:lineTo x="21237" y="21350"/>
                      <wp:lineTo x="21237" y="0"/>
                      <wp:lineTo x="0" y="0"/>
                    </wp:wrapPolygon>
                  </wp:wrapTight>
                  <wp:docPr id="3" name="Picture 2" descr="Remembered With Love Forever In Our He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emembered With Love Forever In Our Hearts.&#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1075" t="6423" r="17799" b="34105"/>
                          <a:stretch>
                            <a:fillRect/>
                          </a:stretch>
                        </pic:blipFill>
                        <pic:spPr bwMode="auto">
                          <a:xfrm>
                            <a:off x="0" y="0"/>
                            <a:ext cx="1505585" cy="1098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199" w:type="dxa"/>
          </w:tcPr>
          <w:p w14:paraId="5D5E8C84" w14:textId="23E62FE3" w:rsidR="006A1C2C" w:rsidRPr="00C178A2" w:rsidRDefault="006A1C2C" w:rsidP="005752DC">
            <w:pPr>
              <w:pStyle w:val="NormalWeb"/>
              <w:jc w:val="both"/>
            </w:pPr>
            <w:r w:rsidRPr="00ED67C2">
              <w:rPr>
                <w:b/>
                <w:bCs/>
                <w:sz w:val="23"/>
              </w:rPr>
              <w:t>Granite.</w:t>
            </w:r>
            <w:r>
              <w:rPr>
                <w:sz w:val="23"/>
              </w:rPr>
              <w:t xml:space="preserve"> Granite has the benefit of being long lasting but is not in keeping with the traditional style of the area.  </w:t>
            </w:r>
            <w:r w:rsidR="00A43337">
              <w:rPr>
                <w:sz w:val="23"/>
              </w:rPr>
              <w:t>It will no longer be accepted for gravestones.</w:t>
            </w:r>
            <w:r w:rsidR="00A43337" w:rsidRPr="00C0001A">
              <w:rPr>
                <w:noProof/>
              </w:rPr>
              <w:t xml:space="preserve"> </w:t>
            </w:r>
            <w:r w:rsidR="00A43337">
              <w:rPr>
                <w:sz w:val="23"/>
              </w:rPr>
              <w:t>It may be used for</w:t>
            </w:r>
            <w:r>
              <w:rPr>
                <w:sz w:val="23"/>
              </w:rPr>
              <w:t xml:space="preserve"> ledger stones </w:t>
            </w:r>
            <w:r w:rsidR="00A43337">
              <w:rPr>
                <w:sz w:val="23"/>
              </w:rPr>
              <w:t>in a light grey</w:t>
            </w:r>
            <w:r w:rsidR="007868B7">
              <w:rPr>
                <w:sz w:val="23"/>
              </w:rPr>
              <w:t xml:space="preserve"> colour but not dark grey or black</w:t>
            </w:r>
            <w:r w:rsidR="000211EA">
              <w:rPr>
                <w:sz w:val="23"/>
              </w:rPr>
              <w:t>. The surface finish can be honed but cannot be polished.</w:t>
            </w:r>
          </w:p>
          <w:p w14:paraId="2BFADE67" w14:textId="6F141462" w:rsidR="006A1C2C" w:rsidRDefault="006A1C2C" w:rsidP="005752DC">
            <w:pPr>
              <w:tabs>
                <w:tab w:val="left" w:pos="707"/>
              </w:tabs>
              <w:spacing w:before="237"/>
              <w:ind w:right="181"/>
              <w:jc w:val="both"/>
              <w:rPr>
                <w:sz w:val="23"/>
              </w:rPr>
            </w:pPr>
          </w:p>
        </w:tc>
      </w:tr>
      <w:tr w:rsidR="006A1C2C" w14:paraId="006FD83E" w14:textId="77777777" w:rsidTr="00832DF7">
        <w:trPr>
          <w:trHeight w:val="1811"/>
        </w:trPr>
        <w:tc>
          <w:tcPr>
            <w:tcW w:w="2943" w:type="dxa"/>
          </w:tcPr>
          <w:p w14:paraId="046E070B" w14:textId="33743CA0" w:rsidR="006A1C2C" w:rsidRDefault="00CD0726" w:rsidP="00F8673A">
            <w:pPr>
              <w:tabs>
                <w:tab w:val="left" w:pos="707"/>
              </w:tabs>
              <w:spacing w:before="237"/>
              <w:ind w:right="181"/>
              <w:rPr>
                <w:sz w:val="23"/>
              </w:rPr>
            </w:pPr>
            <w:r>
              <w:rPr>
                <w:noProof/>
              </w:rPr>
              <w:drawing>
                <wp:anchor distT="0" distB="0" distL="114300" distR="114300" simplePos="0" relativeHeight="251661312" behindDoc="0" locked="0" layoutInCell="1" allowOverlap="1" wp14:anchorId="0F417F72" wp14:editId="1E7F0D84">
                  <wp:simplePos x="0" y="0"/>
                  <wp:positionH relativeFrom="column">
                    <wp:posOffset>-27940</wp:posOffset>
                  </wp:positionH>
                  <wp:positionV relativeFrom="paragraph">
                    <wp:posOffset>78105</wp:posOffset>
                  </wp:positionV>
                  <wp:extent cx="1466850" cy="944245"/>
                  <wp:effectExtent l="0" t="0" r="0" b="8255"/>
                  <wp:wrapTopAndBottom/>
                  <wp:docPr id="1508463236" name="Picture 2" descr="The image shows a white, square-shaped, slightly tapered object, likely a countertop or decorative piece, mounted on a white b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63236" name="Picture 2" descr="The image shows a white, square-shaped, slightly tapered object, likely a countertop or decorative piece, mounted on a white base.&#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7529" b="17168"/>
                          <a:stretch>
                            <a:fillRect/>
                          </a:stretch>
                        </pic:blipFill>
                        <pic:spPr bwMode="auto">
                          <a:xfrm>
                            <a:off x="0" y="0"/>
                            <a:ext cx="1466850" cy="944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199" w:type="dxa"/>
          </w:tcPr>
          <w:p w14:paraId="0C10ED64" w14:textId="1A8B5F07" w:rsidR="006A1C2C" w:rsidRDefault="00374DB4" w:rsidP="005752DC">
            <w:pPr>
              <w:tabs>
                <w:tab w:val="left" w:pos="707"/>
              </w:tabs>
              <w:spacing w:before="240" w:after="480"/>
              <w:ind w:right="181"/>
              <w:jc w:val="both"/>
              <w:rPr>
                <w:sz w:val="23"/>
              </w:rPr>
            </w:pPr>
            <w:r w:rsidRPr="00374DB4">
              <w:rPr>
                <w:b/>
                <w:bCs/>
                <w:sz w:val="23"/>
              </w:rPr>
              <w:t>L</w:t>
            </w:r>
            <w:r w:rsidR="00CD0726" w:rsidRPr="00374DB4">
              <w:rPr>
                <w:b/>
                <w:bCs/>
                <w:sz w:val="23"/>
              </w:rPr>
              <w:t>edger stones</w:t>
            </w:r>
            <w:r w:rsidR="008C1981">
              <w:rPr>
                <w:b/>
                <w:bCs/>
                <w:sz w:val="23"/>
              </w:rPr>
              <w:t xml:space="preserve"> and sloping desk</w:t>
            </w:r>
            <w:r w:rsidR="00D40922">
              <w:rPr>
                <w:b/>
                <w:bCs/>
                <w:sz w:val="23"/>
              </w:rPr>
              <w:t xml:space="preserve"> tablets</w:t>
            </w:r>
            <w:r>
              <w:rPr>
                <w:b/>
                <w:bCs/>
                <w:sz w:val="23"/>
              </w:rPr>
              <w:t>.</w:t>
            </w:r>
            <w:r w:rsidR="00CD0726" w:rsidRPr="00CD0726">
              <w:rPr>
                <w:sz w:val="23"/>
              </w:rPr>
              <w:t xml:space="preserve"> </w:t>
            </w:r>
            <w:r>
              <w:rPr>
                <w:sz w:val="23"/>
              </w:rPr>
              <w:t xml:space="preserve">These </w:t>
            </w:r>
            <w:r w:rsidR="00CD0726" w:rsidRPr="00CD0726">
              <w:rPr>
                <w:sz w:val="23"/>
              </w:rPr>
              <w:t>must be within the 460mm by 460mm (18” by 18”) maximum size</w:t>
            </w:r>
            <w:r w:rsidR="00DE3B97">
              <w:rPr>
                <w:sz w:val="23"/>
              </w:rPr>
              <w:t xml:space="preserve"> of the diocesan regulations</w:t>
            </w:r>
            <w:r w:rsidR="00CD0726" w:rsidRPr="00CD0726">
              <w:rPr>
                <w:sz w:val="23"/>
              </w:rPr>
              <w:t xml:space="preserve">, but they may be flat or with an inclined surface and may have a flower holder incorporated in them. Maximum height is 150 mm (6”). Allowed materials are </w:t>
            </w:r>
            <w:r w:rsidR="00410667">
              <w:rPr>
                <w:sz w:val="23"/>
              </w:rPr>
              <w:t>s</w:t>
            </w:r>
            <w:r w:rsidR="003840D0">
              <w:rPr>
                <w:sz w:val="23"/>
              </w:rPr>
              <w:t xml:space="preserve">andstone, </w:t>
            </w:r>
            <w:r w:rsidR="00410667">
              <w:rPr>
                <w:sz w:val="23"/>
              </w:rPr>
              <w:t>l</w:t>
            </w:r>
            <w:r w:rsidR="003840D0">
              <w:rPr>
                <w:sz w:val="23"/>
              </w:rPr>
              <w:t>imestone</w:t>
            </w:r>
            <w:r w:rsidR="00AF367B">
              <w:rPr>
                <w:sz w:val="23"/>
              </w:rPr>
              <w:t xml:space="preserve">, </w:t>
            </w:r>
            <w:r w:rsidR="00410667">
              <w:rPr>
                <w:sz w:val="23"/>
              </w:rPr>
              <w:t>s</w:t>
            </w:r>
            <w:r w:rsidR="00AF367B">
              <w:rPr>
                <w:sz w:val="23"/>
              </w:rPr>
              <w:t xml:space="preserve">late </w:t>
            </w:r>
            <w:r w:rsidR="00410667">
              <w:rPr>
                <w:sz w:val="23"/>
              </w:rPr>
              <w:t>and</w:t>
            </w:r>
            <w:r w:rsidR="00AF367B">
              <w:rPr>
                <w:sz w:val="23"/>
              </w:rPr>
              <w:t xml:space="preserve"> light grey honed granite</w:t>
            </w:r>
            <w:r w:rsidR="00142D96">
              <w:rPr>
                <w:sz w:val="23"/>
              </w:rPr>
              <w:t xml:space="preserve"> as noted above</w:t>
            </w:r>
          </w:p>
        </w:tc>
      </w:tr>
    </w:tbl>
    <w:p w14:paraId="49918F7C" w14:textId="6FFE937D" w:rsidR="00DE384E" w:rsidRDefault="00DE384E">
      <w:pPr>
        <w:rPr>
          <w:b/>
          <w:bCs/>
          <w:sz w:val="23"/>
          <w:szCs w:val="23"/>
        </w:rPr>
      </w:pPr>
    </w:p>
    <w:p w14:paraId="5908F165" w14:textId="3C314785" w:rsidR="000757C8" w:rsidRDefault="00793FA4">
      <w:pPr>
        <w:pStyle w:val="Heading1"/>
        <w:spacing w:before="73" w:line="460" w:lineRule="auto"/>
        <w:ind w:left="2978" w:right="2067" w:firstLine="748"/>
      </w:pPr>
      <w:r>
        <w:lastRenderedPageBreak/>
        <w:t>DIOCESE OF OXFORD CHURCHYARD</w:t>
      </w:r>
      <w:r>
        <w:rPr>
          <w:spacing w:val="-15"/>
        </w:rPr>
        <w:t xml:space="preserve"> </w:t>
      </w:r>
      <w:r>
        <w:t>REGULATIONS</w:t>
      </w:r>
      <w:r>
        <w:rPr>
          <w:spacing w:val="-14"/>
        </w:rPr>
        <w:t xml:space="preserve"> </w:t>
      </w:r>
      <w:r>
        <w:t>2016</w:t>
      </w:r>
    </w:p>
    <w:p w14:paraId="5908F166" w14:textId="77777777" w:rsidR="000757C8" w:rsidRDefault="000757C8">
      <w:pPr>
        <w:pStyle w:val="BodyText"/>
        <w:spacing w:before="230"/>
        <w:ind w:left="0" w:firstLine="0"/>
        <w:rPr>
          <w:b/>
        </w:rPr>
      </w:pPr>
    </w:p>
    <w:p w14:paraId="5908F167" w14:textId="77777777" w:rsidR="000757C8" w:rsidRDefault="00793FA4">
      <w:pPr>
        <w:pStyle w:val="BodyText"/>
        <w:spacing w:before="0"/>
        <w:ind w:left="140" w:right="84" w:firstLine="0"/>
      </w:pPr>
      <w:r>
        <w:t>The</w:t>
      </w:r>
      <w:r>
        <w:rPr>
          <w:spacing w:val="-2"/>
        </w:rPr>
        <w:t xml:space="preserve"> </w:t>
      </w:r>
      <w:r>
        <w:t>Chancellor</w:t>
      </w:r>
      <w:r>
        <w:rPr>
          <w:spacing w:val="-2"/>
        </w:rPr>
        <w:t xml:space="preserve"> </w:t>
      </w:r>
      <w:r>
        <w:t>of</w:t>
      </w:r>
      <w:r>
        <w:rPr>
          <w:spacing w:val="-5"/>
        </w:rPr>
        <w:t xml:space="preserve"> </w:t>
      </w:r>
      <w:r>
        <w:t>the</w:t>
      </w:r>
      <w:r>
        <w:rPr>
          <w:spacing w:val="-2"/>
        </w:rPr>
        <w:t xml:space="preserve"> </w:t>
      </w:r>
      <w:r>
        <w:t>Diocese,</w:t>
      </w:r>
      <w:r>
        <w:rPr>
          <w:spacing w:val="-2"/>
        </w:rPr>
        <w:t xml:space="preserve"> </w:t>
      </w:r>
      <w:r>
        <w:t>with</w:t>
      </w:r>
      <w:r>
        <w:rPr>
          <w:spacing w:val="-2"/>
        </w:rPr>
        <w:t xml:space="preserve"> </w:t>
      </w:r>
      <w:r>
        <w:t>the</w:t>
      </w:r>
      <w:r>
        <w:rPr>
          <w:spacing w:val="-2"/>
        </w:rPr>
        <w:t xml:space="preserve"> </w:t>
      </w:r>
      <w:r>
        <w:t>advice</w:t>
      </w:r>
      <w:r>
        <w:rPr>
          <w:spacing w:val="-2"/>
        </w:rPr>
        <w:t xml:space="preserve"> </w:t>
      </w:r>
      <w:r>
        <w:t>of</w:t>
      </w:r>
      <w:r>
        <w:rPr>
          <w:spacing w:val="-5"/>
        </w:rPr>
        <w:t xml:space="preserve"> </w:t>
      </w:r>
      <w:r>
        <w:t>the</w:t>
      </w:r>
      <w:r>
        <w:rPr>
          <w:spacing w:val="-2"/>
        </w:rPr>
        <w:t xml:space="preserve"> </w:t>
      </w:r>
      <w:r>
        <w:t>Diocesan</w:t>
      </w:r>
      <w:r>
        <w:rPr>
          <w:spacing w:val="-2"/>
        </w:rPr>
        <w:t xml:space="preserve"> </w:t>
      </w:r>
      <w:r>
        <w:t>Advisory</w:t>
      </w:r>
      <w:r>
        <w:rPr>
          <w:spacing w:val="-7"/>
        </w:rPr>
        <w:t xml:space="preserve"> </w:t>
      </w:r>
      <w:r>
        <w:t>Committee, makes</w:t>
      </w:r>
      <w:r>
        <w:rPr>
          <w:spacing w:val="-3"/>
        </w:rPr>
        <w:t xml:space="preserve"> </w:t>
      </w:r>
      <w:r>
        <w:t>the following regulations:</w:t>
      </w:r>
    </w:p>
    <w:p w14:paraId="5908F168" w14:textId="77777777" w:rsidR="000757C8" w:rsidRDefault="00793FA4">
      <w:pPr>
        <w:pStyle w:val="Heading1"/>
        <w:spacing w:before="244"/>
      </w:pPr>
      <w:r>
        <w:t>Application,</w:t>
      </w:r>
      <w:r>
        <w:rPr>
          <w:spacing w:val="-9"/>
        </w:rPr>
        <w:t xml:space="preserve"> </w:t>
      </w:r>
      <w:r>
        <w:t>commencement</w:t>
      </w:r>
      <w:r>
        <w:rPr>
          <w:spacing w:val="-6"/>
        </w:rPr>
        <w:t xml:space="preserve"> </w:t>
      </w:r>
      <w:r>
        <w:t>and</w:t>
      </w:r>
      <w:r>
        <w:rPr>
          <w:spacing w:val="-6"/>
        </w:rPr>
        <w:t xml:space="preserve"> </w:t>
      </w:r>
      <w:r>
        <w:rPr>
          <w:spacing w:val="-2"/>
        </w:rPr>
        <w:t>interpretation</w:t>
      </w:r>
    </w:p>
    <w:p w14:paraId="5908F169" w14:textId="77777777" w:rsidR="000757C8" w:rsidRDefault="00793FA4">
      <w:pPr>
        <w:pStyle w:val="ListParagraph"/>
        <w:numPr>
          <w:ilvl w:val="0"/>
          <w:numId w:val="4"/>
        </w:numPr>
        <w:tabs>
          <w:tab w:val="left" w:pos="707"/>
        </w:tabs>
        <w:spacing w:before="237"/>
        <w:ind w:right="181"/>
        <w:rPr>
          <w:sz w:val="23"/>
        </w:rPr>
      </w:pPr>
      <w:r>
        <w:rPr>
          <w:sz w:val="23"/>
        </w:rPr>
        <w:t>These</w:t>
      </w:r>
      <w:r>
        <w:rPr>
          <w:spacing w:val="-2"/>
          <w:sz w:val="23"/>
        </w:rPr>
        <w:t xml:space="preserve"> </w:t>
      </w:r>
      <w:r>
        <w:rPr>
          <w:sz w:val="23"/>
        </w:rPr>
        <w:t>Regulations</w:t>
      </w:r>
      <w:r>
        <w:rPr>
          <w:spacing w:val="-3"/>
          <w:sz w:val="23"/>
        </w:rPr>
        <w:t xml:space="preserve"> </w:t>
      </w:r>
      <w:r>
        <w:rPr>
          <w:sz w:val="23"/>
        </w:rPr>
        <w:t>apply</w:t>
      </w:r>
      <w:r>
        <w:rPr>
          <w:spacing w:val="-7"/>
          <w:sz w:val="23"/>
        </w:rPr>
        <w:t xml:space="preserve"> </w:t>
      </w:r>
      <w:r>
        <w:rPr>
          <w:sz w:val="23"/>
        </w:rPr>
        <w:t>to</w:t>
      </w:r>
      <w:r>
        <w:rPr>
          <w:spacing w:val="-2"/>
          <w:sz w:val="23"/>
        </w:rPr>
        <w:t xml:space="preserve"> </w:t>
      </w:r>
      <w:r>
        <w:rPr>
          <w:sz w:val="23"/>
        </w:rPr>
        <w:t>every</w:t>
      </w:r>
      <w:r>
        <w:rPr>
          <w:spacing w:val="-7"/>
          <w:sz w:val="23"/>
        </w:rPr>
        <w:t xml:space="preserve"> </w:t>
      </w:r>
      <w:r>
        <w:rPr>
          <w:sz w:val="23"/>
        </w:rPr>
        <w:t>churchyard which</w:t>
      </w:r>
      <w:r>
        <w:rPr>
          <w:spacing w:val="-2"/>
          <w:sz w:val="23"/>
        </w:rPr>
        <w:t xml:space="preserve"> </w:t>
      </w:r>
      <w:r>
        <w:rPr>
          <w:sz w:val="23"/>
        </w:rPr>
        <w:t>is</w:t>
      </w:r>
      <w:r>
        <w:rPr>
          <w:spacing w:val="-3"/>
          <w:sz w:val="23"/>
        </w:rPr>
        <w:t xml:space="preserve"> </w:t>
      </w:r>
      <w:r>
        <w:rPr>
          <w:sz w:val="23"/>
        </w:rPr>
        <w:t>subject</w:t>
      </w:r>
      <w:r>
        <w:rPr>
          <w:spacing w:val="-2"/>
          <w:sz w:val="23"/>
        </w:rPr>
        <w:t xml:space="preserve"> </w:t>
      </w:r>
      <w:r>
        <w:rPr>
          <w:sz w:val="23"/>
        </w:rPr>
        <w:t>to</w:t>
      </w:r>
      <w:r>
        <w:rPr>
          <w:spacing w:val="-5"/>
          <w:sz w:val="23"/>
        </w:rPr>
        <w:t xml:space="preserve"> </w:t>
      </w:r>
      <w:r>
        <w:rPr>
          <w:sz w:val="23"/>
        </w:rPr>
        <w:t>the</w:t>
      </w:r>
      <w:r>
        <w:rPr>
          <w:spacing w:val="-4"/>
          <w:sz w:val="23"/>
        </w:rPr>
        <w:t xml:space="preserve"> </w:t>
      </w:r>
      <w:r>
        <w:rPr>
          <w:sz w:val="23"/>
        </w:rPr>
        <w:t>jurisdiction</w:t>
      </w:r>
      <w:r>
        <w:rPr>
          <w:spacing w:val="-2"/>
          <w:sz w:val="23"/>
        </w:rPr>
        <w:t xml:space="preserve"> </w:t>
      </w:r>
      <w:r>
        <w:rPr>
          <w:sz w:val="23"/>
        </w:rPr>
        <w:t>of</w:t>
      </w:r>
      <w:r>
        <w:rPr>
          <w:spacing w:val="-5"/>
          <w:sz w:val="23"/>
        </w:rPr>
        <w:t xml:space="preserve"> </w:t>
      </w:r>
      <w:r>
        <w:rPr>
          <w:sz w:val="23"/>
        </w:rPr>
        <w:t>the</w:t>
      </w:r>
      <w:r>
        <w:rPr>
          <w:spacing w:val="-2"/>
          <w:sz w:val="23"/>
        </w:rPr>
        <w:t xml:space="preserve"> </w:t>
      </w:r>
      <w:r>
        <w:rPr>
          <w:sz w:val="23"/>
        </w:rPr>
        <w:t>Consistory Court of the Diocese of Oxford (but see regulation 2).</w:t>
      </w:r>
    </w:p>
    <w:p w14:paraId="5908F16A" w14:textId="77777777" w:rsidR="000757C8" w:rsidRDefault="00793FA4">
      <w:pPr>
        <w:pStyle w:val="ListParagraph"/>
        <w:numPr>
          <w:ilvl w:val="0"/>
          <w:numId w:val="4"/>
        </w:numPr>
        <w:tabs>
          <w:tab w:val="left" w:pos="707"/>
        </w:tabs>
        <w:spacing w:before="198"/>
        <w:ind w:right="169"/>
        <w:jc w:val="both"/>
        <w:rPr>
          <w:sz w:val="23"/>
        </w:rPr>
      </w:pPr>
      <w:r>
        <w:rPr>
          <w:sz w:val="23"/>
        </w:rPr>
        <w:t>They</w:t>
      </w:r>
      <w:r>
        <w:rPr>
          <w:spacing w:val="-6"/>
          <w:sz w:val="23"/>
        </w:rPr>
        <w:t xml:space="preserve"> </w:t>
      </w:r>
      <w:r>
        <w:rPr>
          <w:sz w:val="23"/>
        </w:rPr>
        <w:t>are</w:t>
      </w:r>
      <w:r>
        <w:rPr>
          <w:spacing w:val="-1"/>
          <w:sz w:val="23"/>
        </w:rPr>
        <w:t xml:space="preserve"> </w:t>
      </w:r>
      <w:r>
        <w:rPr>
          <w:sz w:val="23"/>
        </w:rPr>
        <w:t>subject</w:t>
      </w:r>
      <w:r>
        <w:rPr>
          <w:spacing w:val="-1"/>
          <w:sz w:val="23"/>
        </w:rPr>
        <w:t xml:space="preserve"> </w:t>
      </w:r>
      <w:r>
        <w:rPr>
          <w:sz w:val="23"/>
        </w:rPr>
        <w:t>to</w:t>
      </w:r>
      <w:r>
        <w:rPr>
          <w:spacing w:val="-4"/>
          <w:sz w:val="23"/>
        </w:rPr>
        <w:t xml:space="preserve"> </w:t>
      </w:r>
      <w:r>
        <w:rPr>
          <w:sz w:val="23"/>
        </w:rPr>
        <w:t>any</w:t>
      </w:r>
      <w:r>
        <w:rPr>
          <w:spacing w:val="-6"/>
          <w:sz w:val="23"/>
        </w:rPr>
        <w:t xml:space="preserve"> </w:t>
      </w:r>
      <w:r>
        <w:rPr>
          <w:sz w:val="23"/>
        </w:rPr>
        <w:t>regulations for</w:t>
      </w:r>
      <w:r>
        <w:rPr>
          <w:spacing w:val="-1"/>
          <w:sz w:val="23"/>
        </w:rPr>
        <w:t xml:space="preserve"> </w:t>
      </w:r>
      <w:r>
        <w:rPr>
          <w:sz w:val="23"/>
        </w:rPr>
        <w:t>a</w:t>
      </w:r>
      <w:r>
        <w:rPr>
          <w:spacing w:val="-1"/>
          <w:sz w:val="23"/>
        </w:rPr>
        <w:t xml:space="preserve"> </w:t>
      </w:r>
      <w:r>
        <w:rPr>
          <w:sz w:val="23"/>
        </w:rPr>
        <w:t>particular</w:t>
      </w:r>
      <w:r>
        <w:rPr>
          <w:spacing w:val="-4"/>
          <w:sz w:val="23"/>
        </w:rPr>
        <w:t xml:space="preserve"> </w:t>
      </w:r>
      <w:r>
        <w:rPr>
          <w:sz w:val="23"/>
        </w:rPr>
        <w:t>churchyard made</w:t>
      </w:r>
      <w:r>
        <w:rPr>
          <w:spacing w:val="-1"/>
          <w:sz w:val="23"/>
        </w:rPr>
        <w:t xml:space="preserve"> </w:t>
      </w:r>
      <w:r>
        <w:rPr>
          <w:sz w:val="23"/>
        </w:rPr>
        <w:t>or</w:t>
      </w:r>
      <w:r>
        <w:rPr>
          <w:spacing w:val="-3"/>
          <w:sz w:val="23"/>
        </w:rPr>
        <w:t xml:space="preserve"> </w:t>
      </w:r>
      <w:r>
        <w:rPr>
          <w:sz w:val="23"/>
        </w:rPr>
        <w:t>approved</w:t>
      </w:r>
      <w:r>
        <w:rPr>
          <w:spacing w:val="-1"/>
          <w:sz w:val="23"/>
        </w:rPr>
        <w:t xml:space="preserve"> </w:t>
      </w:r>
      <w:r>
        <w:rPr>
          <w:sz w:val="23"/>
        </w:rPr>
        <w:t>in</w:t>
      </w:r>
      <w:r>
        <w:rPr>
          <w:spacing w:val="-1"/>
          <w:sz w:val="23"/>
        </w:rPr>
        <w:t xml:space="preserve"> </w:t>
      </w:r>
      <w:r>
        <w:rPr>
          <w:sz w:val="23"/>
        </w:rPr>
        <w:t>writing</w:t>
      </w:r>
      <w:r>
        <w:rPr>
          <w:spacing w:val="-4"/>
          <w:sz w:val="23"/>
        </w:rPr>
        <w:t xml:space="preserve"> </w:t>
      </w:r>
      <w:r>
        <w:rPr>
          <w:sz w:val="23"/>
        </w:rPr>
        <w:t>by</w:t>
      </w:r>
      <w:r>
        <w:rPr>
          <w:spacing w:val="-6"/>
          <w:sz w:val="23"/>
        </w:rPr>
        <w:t xml:space="preserve"> </w:t>
      </w:r>
      <w:r>
        <w:rPr>
          <w:sz w:val="23"/>
        </w:rPr>
        <w:t>the Chancellor of</w:t>
      </w:r>
      <w:r>
        <w:rPr>
          <w:spacing w:val="-3"/>
          <w:sz w:val="23"/>
        </w:rPr>
        <w:t xml:space="preserve"> </w:t>
      </w:r>
      <w:r>
        <w:rPr>
          <w:sz w:val="23"/>
        </w:rPr>
        <w:t>the Diocese (whether</w:t>
      </w:r>
      <w:r>
        <w:rPr>
          <w:spacing w:val="-3"/>
          <w:sz w:val="23"/>
        </w:rPr>
        <w:t xml:space="preserve"> </w:t>
      </w:r>
      <w:r>
        <w:rPr>
          <w:sz w:val="23"/>
        </w:rPr>
        <w:t>made or</w:t>
      </w:r>
      <w:r>
        <w:rPr>
          <w:spacing w:val="-3"/>
          <w:sz w:val="23"/>
        </w:rPr>
        <w:t xml:space="preserve"> </w:t>
      </w:r>
      <w:r>
        <w:rPr>
          <w:sz w:val="23"/>
        </w:rPr>
        <w:t>approved before or after these Regulations</w:t>
      </w:r>
      <w:r>
        <w:rPr>
          <w:spacing w:val="-1"/>
          <w:sz w:val="23"/>
        </w:rPr>
        <w:t xml:space="preserve"> </w:t>
      </w:r>
      <w:r>
        <w:rPr>
          <w:sz w:val="23"/>
        </w:rPr>
        <w:t xml:space="preserve">come into </w:t>
      </w:r>
      <w:r>
        <w:rPr>
          <w:spacing w:val="-2"/>
          <w:sz w:val="23"/>
        </w:rPr>
        <w:t>operation).</w:t>
      </w:r>
    </w:p>
    <w:p w14:paraId="5908F16B" w14:textId="77777777" w:rsidR="000757C8" w:rsidRDefault="00793FA4">
      <w:pPr>
        <w:pStyle w:val="ListParagraph"/>
        <w:numPr>
          <w:ilvl w:val="0"/>
          <w:numId w:val="4"/>
        </w:numPr>
        <w:tabs>
          <w:tab w:val="left" w:pos="707"/>
        </w:tabs>
        <w:ind w:right="1169"/>
        <w:rPr>
          <w:sz w:val="23"/>
        </w:rPr>
      </w:pPr>
      <w:r>
        <w:rPr>
          <w:sz w:val="23"/>
        </w:rPr>
        <w:t>These</w:t>
      </w:r>
      <w:r>
        <w:rPr>
          <w:spacing w:val="-3"/>
          <w:sz w:val="23"/>
        </w:rPr>
        <w:t xml:space="preserve"> </w:t>
      </w:r>
      <w:r>
        <w:rPr>
          <w:sz w:val="23"/>
        </w:rPr>
        <w:t>Regulations</w:t>
      </w:r>
      <w:r>
        <w:rPr>
          <w:spacing w:val="-3"/>
          <w:sz w:val="23"/>
        </w:rPr>
        <w:t xml:space="preserve"> </w:t>
      </w:r>
      <w:r>
        <w:rPr>
          <w:sz w:val="23"/>
        </w:rPr>
        <w:t>come</w:t>
      </w:r>
      <w:r>
        <w:rPr>
          <w:spacing w:val="-3"/>
          <w:sz w:val="23"/>
        </w:rPr>
        <w:t xml:space="preserve"> </w:t>
      </w:r>
      <w:r>
        <w:rPr>
          <w:sz w:val="23"/>
        </w:rPr>
        <w:t>into</w:t>
      </w:r>
      <w:r>
        <w:rPr>
          <w:spacing w:val="-3"/>
          <w:sz w:val="23"/>
        </w:rPr>
        <w:t xml:space="preserve"> </w:t>
      </w:r>
      <w:r>
        <w:rPr>
          <w:sz w:val="23"/>
        </w:rPr>
        <w:t>operation</w:t>
      </w:r>
      <w:r>
        <w:rPr>
          <w:spacing w:val="-3"/>
          <w:sz w:val="23"/>
        </w:rPr>
        <w:t xml:space="preserve"> </w:t>
      </w:r>
      <w:r>
        <w:rPr>
          <w:sz w:val="23"/>
        </w:rPr>
        <w:t>on</w:t>
      </w:r>
      <w:r>
        <w:rPr>
          <w:spacing w:val="-1"/>
          <w:sz w:val="23"/>
        </w:rPr>
        <w:t xml:space="preserve"> </w:t>
      </w:r>
      <w:r>
        <w:rPr>
          <w:sz w:val="23"/>
        </w:rPr>
        <w:t>1</w:t>
      </w:r>
      <w:r>
        <w:rPr>
          <w:sz w:val="23"/>
          <w:vertAlign w:val="superscript"/>
        </w:rPr>
        <w:t>st</w:t>
      </w:r>
      <w:r>
        <w:rPr>
          <w:spacing w:val="-5"/>
          <w:sz w:val="23"/>
        </w:rPr>
        <w:t xml:space="preserve"> </w:t>
      </w:r>
      <w:r>
        <w:rPr>
          <w:sz w:val="23"/>
        </w:rPr>
        <w:t>January</w:t>
      </w:r>
      <w:r>
        <w:rPr>
          <w:spacing w:val="-6"/>
          <w:sz w:val="23"/>
        </w:rPr>
        <w:t xml:space="preserve"> </w:t>
      </w:r>
      <w:r>
        <w:rPr>
          <w:sz w:val="23"/>
        </w:rPr>
        <w:t>2017</w:t>
      </w:r>
      <w:r>
        <w:rPr>
          <w:spacing w:val="-3"/>
          <w:sz w:val="23"/>
        </w:rPr>
        <w:t xml:space="preserve"> </w:t>
      </w:r>
      <w:r>
        <w:rPr>
          <w:sz w:val="23"/>
        </w:rPr>
        <w:t>and</w:t>
      </w:r>
      <w:r>
        <w:rPr>
          <w:spacing w:val="-3"/>
          <w:sz w:val="23"/>
        </w:rPr>
        <w:t xml:space="preserve"> </w:t>
      </w:r>
      <w:r>
        <w:rPr>
          <w:sz w:val="23"/>
        </w:rPr>
        <w:t>replace</w:t>
      </w:r>
      <w:r>
        <w:rPr>
          <w:spacing w:val="-3"/>
          <w:sz w:val="23"/>
        </w:rPr>
        <w:t xml:space="preserve"> </w:t>
      </w:r>
      <w:r>
        <w:rPr>
          <w:sz w:val="23"/>
        </w:rPr>
        <w:t>the</w:t>
      </w:r>
      <w:r>
        <w:rPr>
          <w:spacing w:val="-5"/>
          <w:sz w:val="23"/>
        </w:rPr>
        <w:t xml:space="preserve"> </w:t>
      </w:r>
      <w:r>
        <w:rPr>
          <w:sz w:val="23"/>
        </w:rPr>
        <w:t>Churchyard Regulations for the Diocese of Oxford dated 10 June 2009.</w:t>
      </w:r>
    </w:p>
    <w:p w14:paraId="5908F16C" w14:textId="77777777" w:rsidR="000757C8" w:rsidRDefault="00793FA4">
      <w:pPr>
        <w:pStyle w:val="ListParagraph"/>
        <w:numPr>
          <w:ilvl w:val="0"/>
          <w:numId w:val="4"/>
        </w:numPr>
        <w:tabs>
          <w:tab w:val="left" w:pos="707"/>
        </w:tabs>
        <w:rPr>
          <w:sz w:val="23"/>
        </w:rPr>
      </w:pPr>
      <w:r>
        <w:rPr>
          <w:sz w:val="23"/>
        </w:rPr>
        <w:t>In</w:t>
      </w:r>
      <w:r>
        <w:rPr>
          <w:spacing w:val="-2"/>
          <w:sz w:val="23"/>
        </w:rPr>
        <w:t xml:space="preserve"> </w:t>
      </w:r>
      <w:r>
        <w:rPr>
          <w:sz w:val="23"/>
        </w:rPr>
        <w:t>these</w:t>
      </w:r>
      <w:r>
        <w:rPr>
          <w:spacing w:val="-2"/>
          <w:sz w:val="23"/>
        </w:rPr>
        <w:t xml:space="preserve"> Regulations–</w:t>
      </w:r>
    </w:p>
    <w:p w14:paraId="5908F16D" w14:textId="77777777" w:rsidR="000757C8" w:rsidRDefault="00793FA4">
      <w:pPr>
        <w:pStyle w:val="ListParagraph"/>
        <w:numPr>
          <w:ilvl w:val="1"/>
          <w:numId w:val="4"/>
        </w:numPr>
        <w:tabs>
          <w:tab w:val="left" w:pos="1134"/>
        </w:tabs>
        <w:ind w:hanging="427"/>
        <w:rPr>
          <w:sz w:val="23"/>
        </w:rPr>
      </w:pPr>
      <w:r>
        <w:rPr>
          <w:sz w:val="23"/>
        </w:rPr>
        <w:t>“archdeacon”</w:t>
      </w:r>
      <w:r>
        <w:rPr>
          <w:spacing w:val="-3"/>
          <w:sz w:val="23"/>
        </w:rPr>
        <w:t xml:space="preserve"> </w:t>
      </w:r>
      <w:r>
        <w:rPr>
          <w:sz w:val="23"/>
        </w:rPr>
        <w:t>means</w:t>
      </w:r>
      <w:r>
        <w:rPr>
          <w:spacing w:val="-3"/>
          <w:sz w:val="23"/>
        </w:rPr>
        <w:t xml:space="preserve"> </w:t>
      </w:r>
      <w:r>
        <w:rPr>
          <w:sz w:val="23"/>
        </w:rPr>
        <w:t>the</w:t>
      </w:r>
      <w:r>
        <w:rPr>
          <w:spacing w:val="-3"/>
          <w:sz w:val="23"/>
        </w:rPr>
        <w:t xml:space="preserve"> </w:t>
      </w:r>
      <w:r>
        <w:rPr>
          <w:sz w:val="23"/>
        </w:rPr>
        <w:t>archdeacon</w:t>
      </w:r>
      <w:r>
        <w:rPr>
          <w:spacing w:val="-2"/>
          <w:sz w:val="23"/>
        </w:rPr>
        <w:t xml:space="preserve"> </w:t>
      </w:r>
      <w:r>
        <w:rPr>
          <w:sz w:val="23"/>
        </w:rPr>
        <w:t>of</w:t>
      </w:r>
      <w:r>
        <w:rPr>
          <w:spacing w:val="-5"/>
          <w:sz w:val="23"/>
        </w:rPr>
        <w:t xml:space="preserve"> </w:t>
      </w:r>
      <w:r>
        <w:rPr>
          <w:sz w:val="23"/>
        </w:rPr>
        <w:t>the</w:t>
      </w:r>
      <w:r>
        <w:rPr>
          <w:spacing w:val="-4"/>
          <w:sz w:val="23"/>
        </w:rPr>
        <w:t xml:space="preserve"> </w:t>
      </w:r>
      <w:r>
        <w:rPr>
          <w:sz w:val="23"/>
        </w:rPr>
        <w:t>archdeaconry</w:t>
      </w:r>
      <w:r>
        <w:rPr>
          <w:spacing w:val="-8"/>
          <w:sz w:val="23"/>
        </w:rPr>
        <w:t xml:space="preserve"> </w:t>
      </w:r>
      <w:r>
        <w:rPr>
          <w:sz w:val="23"/>
        </w:rPr>
        <w:t>in</w:t>
      </w:r>
      <w:r>
        <w:rPr>
          <w:spacing w:val="-2"/>
          <w:sz w:val="23"/>
        </w:rPr>
        <w:t xml:space="preserve"> </w:t>
      </w:r>
      <w:r>
        <w:rPr>
          <w:sz w:val="23"/>
        </w:rPr>
        <w:t>which</w:t>
      </w:r>
      <w:r>
        <w:rPr>
          <w:spacing w:val="-2"/>
          <w:sz w:val="23"/>
        </w:rPr>
        <w:t xml:space="preserve"> </w:t>
      </w:r>
      <w:r>
        <w:rPr>
          <w:sz w:val="23"/>
        </w:rPr>
        <w:t>the</w:t>
      </w:r>
      <w:r>
        <w:rPr>
          <w:spacing w:val="-3"/>
          <w:sz w:val="23"/>
        </w:rPr>
        <w:t xml:space="preserve"> </w:t>
      </w:r>
      <w:r>
        <w:rPr>
          <w:sz w:val="23"/>
        </w:rPr>
        <w:t>churchyard</w:t>
      </w:r>
      <w:r>
        <w:rPr>
          <w:spacing w:val="-2"/>
          <w:sz w:val="23"/>
        </w:rPr>
        <w:t xml:space="preserve"> </w:t>
      </w:r>
      <w:r>
        <w:rPr>
          <w:sz w:val="23"/>
        </w:rPr>
        <w:t>is</w:t>
      </w:r>
      <w:r>
        <w:rPr>
          <w:spacing w:val="-3"/>
          <w:sz w:val="23"/>
        </w:rPr>
        <w:t xml:space="preserve"> </w:t>
      </w:r>
      <w:r>
        <w:rPr>
          <w:spacing w:val="-2"/>
          <w:sz w:val="23"/>
        </w:rPr>
        <w:t>situated;</w:t>
      </w:r>
    </w:p>
    <w:p w14:paraId="5908F16E" w14:textId="77777777" w:rsidR="000757C8" w:rsidRDefault="00793FA4">
      <w:pPr>
        <w:pStyle w:val="ListParagraph"/>
        <w:numPr>
          <w:ilvl w:val="1"/>
          <w:numId w:val="4"/>
        </w:numPr>
        <w:tabs>
          <w:tab w:val="left" w:pos="1132"/>
          <w:tab w:val="left" w:pos="1134"/>
        </w:tabs>
        <w:spacing w:before="198"/>
        <w:ind w:right="298"/>
        <w:jc w:val="both"/>
        <w:rPr>
          <w:sz w:val="23"/>
        </w:rPr>
      </w:pPr>
      <w:r>
        <w:rPr>
          <w:sz w:val="23"/>
        </w:rPr>
        <w:t>“churchyard”</w:t>
      </w:r>
      <w:r>
        <w:rPr>
          <w:spacing w:val="-2"/>
          <w:sz w:val="23"/>
        </w:rPr>
        <w:t xml:space="preserve"> </w:t>
      </w:r>
      <w:r>
        <w:rPr>
          <w:sz w:val="23"/>
        </w:rPr>
        <w:t>includes</w:t>
      </w:r>
      <w:r>
        <w:rPr>
          <w:spacing w:val="-3"/>
          <w:sz w:val="23"/>
        </w:rPr>
        <w:t xml:space="preserve"> </w:t>
      </w:r>
      <w:r>
        <w:rPr>
          <w:sz w:val="23"/>
        </w:rPr>
        <w:t>the</w:t>
      </w:r>
      <w:r>
        <w:rPr>
          <w:spacing w:val="-4"/>
          <w:sz w:val="23"/>
        </w:rPr>
        <w:t xml:space="preserve"> </w:t>
      </w:r>
      <w:r>
        <w:rPr>
          <w:sz w:val="23"/>
        </w:rPr>
        <w:t>curtilage</w:t>
      </w:r>
      <w:r>
        <w:rPr>
          <w:spacing w:val="-2"/>
          <w:sz w:val="23"/>
        </w:rPr>
        <w:t xml:space="preserve"> </w:t>
      </w:r>
      <w:r>
        <w:rPr>
          <w:sz w:val="23"/>
        </w:rPr>
        <w:t>of</w:t>
      </w:r>
      <w:r>
        <w:rPr>
          <w:spacing w:val="-5"/>
          <w:sz w:val="23"/>
        </w:rPr>
        <w:t xml:space="preserve"> </w:t>
      </w:r>
      <w:r>
        <w:rPr>
          <w:sz w:val="23"/>
        </w:rPr>
        <w:t>a</w:t>
      </w:r>
      <w:r>
        <w:rPr>
          <w:spacing w:val="-2"/>
          <w:sz w:val="23"/>
        </w:rPr>
        <w:t xml:space="preserve"> </w:t>
      </w:r>
      <w:r>
        <w:rPr>
          <w:sz w:val="23"/>
        </w:rPr>
        <w:t>church,</w:t>
      </w:r>
      <w:r>
        <w:rPr>
          <w:spacing w:val="-2"/>
          <w:sz w:val="23"/>
        </w:rPr>
        <w:t xml:space="preserve"> </w:t>
      </w:r>
      <w:r>
        <w:rPr>
          <w:sz w:val="23"/>
        </w:rPr>
        <w:t>and</w:t>
      </w:r>
      <w:r>
        <w:rPr>
          <w:spacing w:val="-5"/>
          <w:sz w:val="23"/>
        </w:rPr>
        <w:t xml:space="preserve"> </w:t>
      </w:r>
      <w:r>
        <w:rPr>
          <w:sz w:val="23"/>
        </w:rPr>
        <w:t>a</w:t>
      </w:r>
      <w:r>
        <w:rPr>
          <w:spacing w:val="-2"/>
          <w:sz w:val="23"/>
        </w:rPr>
        <w:t xml:space="preserve"> </w:t>
      </w:r>
      <w:r>
        <w:rPr>
          <w:sz w:val="23"/>
        </w:rPr>
        <w:t>burial</w:t>
      </w:r>
      <w:r>
        <w:rPr>
          <w:spacing w:val="-2"/>
          <w:sz w:val="23"/>
        </w:rPr>
        <w:t xml:space="preserve"> </w:t>
      </w:r>
      <w:r>
        <w:rPr>
          <w:sz w:val="23"/>
        </w:rPr>
        <w:t>ground</w:t>
      </w:r>
      <w:r>
        <w:rPr>
          <w:spacing w:val="-2"/>
          <w:sz w:val="23"/>
        </w:rPr>
        <w:t xml:space="preserve"> </w:t>
      </w:r>
      <w:r>
        <w:rPr>
          <w:sz w:val="23"/>
        </w:rPr>
        <w:t>of</w:t>
      </w:r>
      <w:r>
        <w:rPr>
          <w:spacing w:val="-5"/>
          <w:sz w:val="23"/>
        </w:rPr>
        <w:t xml:space="preserve"> </w:t>
      </w:r>
      <w:r>
        <w:rPr>
          <w:sz w:val="23"/>
        </w:rPr>
        <w:t>a</w:t>
      </w:r>
      <w:r>
        <w:rPr>
          <w:spacing w:val="-2"/>
          <w:sz w:val="23"/>
        </w:rPr>
        <w:t xml:space="preserve"> </w:t>
      </w:r>
      <w:r>
        <w:rPr>
          <w:sz w:val="23"/>
        </w:rPr>
        <w:t>church (whether</w:t>
      </w:r>
      <w:r>
        <w:rPr>
          <w:spacing w:val="-2"/>
          <w:sz w:val="23"/>
        </w:rPr>
        <w:t xml:space="preserve"> </w:t>
      </w:r>
      <w:r>
        <w:rPr>
          <w:sz w:val="23"/>
        </w:rPr>
        <w:t>or not it immediately adjoins the church);</w:t>
      </w:r>
    </w:p>
    <w:p w14:paraId="5908F16F" w14:textId="77777777" w:rsidR="000757C8" w:rsidRDefault="00793FA4">
      <w:pPr>
        <w:pStyle w:val="ListParagraph"/>
        <w:numPr>
          <w:ilvl w:val="1"/>
          <w:numId w:val="4"/>
        </w:numPr>
        <w:tabs>
          <w:tab w:val="left" w:pos="1134"/>
        </w:tabs>
        <w:ind w:hanging="427"/>
        <w:rPr>
          <w:sz w:val="23"/>
        </w:rPr>
      </w:pPr>
      <w:r>
        <w:rPr>
          <w:sz w:val="23"/>
        </w:rPr>
        <w:t>“minister”</w:t>
      </w:r>
      <w:r>
        <w:rPr>
          <w:spacing w:val="-4"/>
          <w:sz w:val="23"/>
        </w:rPr>
        <w:t xml:space="preserve"> </w:t>
      </w:r>
      <w:r>
        <w:rPr>
          <w:spacing w:val="-2"/>
          <w:sz w:val="23"/>
        </w:rPr>
        <w:t>means–</w:t>
      </w:r>
    </w:p>
    <w:p w14:paraId="5908F170" w14:textId="77777777" w:rsidR="000757C8" w:rsidRDefault="00793FA4">
      <w:pPr>
        <w:pStyle w:val="ListParagraph"/>
        <w:numPr>
          <w:ilvl w:val="2"/>
          <w:numId w:val="4"/>
        </w:numPr>
        <w:tabs>
          <w:tab w:val="left" w:pos="1557"/>
          <w:tab w:val="left" w:pos="1559"/>
        </w:tabs>
        <w:spacing w:before="199"/>
        <w:ind w:right="220"/>
        <w:jc w:val="left"/>
        <w:rPr>
          <w:sz w:val="23"/>
        </w:rPr>
      </w:pPr>
      <w:r>
        <w:rPr>
          <w:sz w:val="23"/>
        </w:rPr>
        <w:t>the incumbent or priest in charge of the benefice in which the churchyard is situated (unless a special cure of souls has been assigned to any priest for the area in which the churchyard</w:t>
      </w:r>
      <w:r>
        <w:rPr>
          <w:spacing w:val="-2"/>
          <w:sz w:val="23"/>
        </w:rPr>
        <w:t xml:space="preserve"> </w:t>
      </w:r>
      <w:r>
        <w:rPr>
          <w:sz w:val="23"/>
        </w:rPr>
        <w:t>is</w:t>
      </w:r>
      <w:r>
        <w:rPr>
          <w:spacing w:val="-3"/>
          <w:sz w:val="23"/>
        </w:rPr>
        <w:t xml:space="preserve"> </w:t>
      </w:r>
      <w:r>
        <w:rPr>
          <w:sz w:val="23"/>
        </w:rPr>
        <w:t>situated,</w:t>
      </w:r>
      <w:r>
        <w:rPr>
          <w:spacing w:val="-2"/>
          <w:sz w:val="23"/>
        </w:rPr>
        <w:t xml:space="preserve"> </w:t>
      </w:r>
      <w:r>
        <w:rPr>
          <w:sz w:val="23"/>
        </w:rPr>
        <w:t>whether</w:t>
      </w:r>
      <w:r>
        <w:rPr>
          <w:spacing w:val="-5"/>
          <w:sz w:val="23"/>
        </w:rPr>
        <w:t xml:space="preserve"> </w:t>
      </w:r>
      <w:r>
        <w:rPr>
          <w:sz w:val="23"/>
        </w:rPr>
        <w:t>in</w:t>
      </w:r>
      <w:r>
        <w:rPr>
          <w:spacing w:val="-2"/>
          <w:sz w:val="23"/>
        </w:rPr>
        <w:t xml:space="preserve"> </w:t>
      </w:r>
      <w:r>
        <w:rPr>
          <w:sz w:val="23"/>
        </w:rPr>
        <w:t>a</w:t>
      </w:r>
      <w:r>
        <w:rPr>
          <w:spacing w:val="-4"/>
          <w:sz w:val="23"/>
        </w:rPr>
        <w:t xml:space="preserve"> </w:t>
      </w:r>
      <w:r>
        <w:rPr>
          <w:sz w:val="23"/>
        </w:rPr>
        <w:t>team</w:t>
      </w:r>
      <w:r>
        <w:rPr>
          <w:spacing w:val="-4"/>
          <w:sz w:val="23"/>
        </w:rPr>
        <w:t xml:space="preserve"> </w:t>
      </w:r>
      <w:r>
        <w:rPr>
          <w:sz w:val="23"/>
        </w:rPr>
        <w:t>ministry</w:t>
      </w:r>
      <w:r>
        <w:rPr>
          <w:spacing w:val="-7"/>
          <w:sz w:val="23"/>
        </w:rPr>
        <w:t xml:space="preserve"> </w:t>
      </w:r>
      <w:r>
        <w:rPr>
          <w:sz w:val="23"/>
        </w:rPr>
        <w:t>or otherwise, in</w:t>
      </w:r>
      <w:r>
        <w:rPr>
          <w:spacing w:val="-2"/>
          <w:sz w:val="23"/>
        </w:rPr>
        <w:t xml:space="preserve"> </w:t>
      </w:r>
      <w:r>
        <w:rPr>
          <w:sz w:val="23"/>
        </w:rPr>
        <w:t>which</w:t>
      </w:r>
      <w:r>
        <w:rPr>
          <w:spacing w:val="-2"/>
          <w:sz w:val="23"/>
        </w:rPr>
        <w:t xml:space="preserve"> </w:t>
      </w:r>
      <w:r>
        <w:rPr>
          <w:sz w:val="23"/>
        </w:rPr>
        <w:t>case that</w:t>
      </w:r>
      <w:r>
        <w:rPr>
          <w:spacing w:val="-2"/>
          <w:sz w:val="23"/>
        </w:rPr>
        <w:t xml:space="preserve"> </w:t>
      </w:r>
      <w:r>
        <w:rPr>
          <w:sz w:val="23"/>
        </w:rPr>
        <w:t>priest is to be treated as the minister for the purposes of these Regulations), or</w:t>
      </w:r>
    </w:p>
    <w:p w14:paraId="5908F171" w14:textId="77777777" w:rsidR="000757C8" w:rsidRDefault="00793FA4">
      <w:pPr>
        <w:pStyle w:val="ListParagraph"/>
        <w:numPr>
          <w:ilvl w:val="2"/>
          <w:numId w:val="4"/>
        </w:numPr>
        <w:tabs>
          <w:tab w:val="left" w:pos="1556"/>
          <w:tab w:val="left" w:pos="1559"/>
        </w:tabs>
        <w:spacing w:before="202"/>
        <w:ind w:right="387" w:hanging="329"/>
        <w:jc w:val="left"/>
        <w:rPr>
          <w:sz w:val="23"/>
        </w:rPr>
      </w:pPr>
      <w:r>
        <w:rPr>
          <w:sz w:val="23"/>
        </w:rPr>
        <w:t>where</w:t>
      </w:r>
      <w:r>
        <w:rPr>
          <w:spacing w:val="-2"/>
          <w:sz w:val="23"/>
        </w:rPr>
        <w:t xml:space="preserve"> </w:t>
      </w:r>
      <w:r>
        <w:rPr>
          <w:sz w:val="23"/>
        </w:rPr>
        <w:t>there</w:t>
      </w:r>
      <w:r>
        <w:rPr>
          <w:spacing w:val="-4"/>
          <w:sz w:val="23"/>
        </w:rPr>
        <w:t xml:space="preserve"> </w:t>
      </w:r>
      <w:r>
        <w:rPr>
          <w:sz w:val="23"/>
        </w:rPr>
        <w:t>is</w:t>
      </w:r>
      <w:r>
        <w:rPr>
          <w:spacing w:val="-3"/>
          <w:sz w:val="23"/>
        </w:rPr>
        <w:t xml:space="preserve"> </w:t>
      </w:r>
      <w:r>
        <w:rPr>
          <w:sz w:val="23"/>
        </w:rPr>
        <w:t>no</w:t>
      </w:r>
      <w:r>
        <w:rPr>
          <w:spacing w:val="-2"/>
          <w:sz w:val="23"/>
        </w:rPr>
        <w:t xml:space="preserve"> </w:t>
      </w:r>
      <w:r>
        <w:rPr>
          <w:sz w:val="23"/>
        </w:rPr>
        <w:t>such</w:t>
      </w:r>
      <w:r>
        <w:rPr>
          <w:spacing w:val="-2"/>
          <w:sz w:val="23"/>
        </w:rPr>
        <w:t xml:space="preserve"> </w:t>
      </w:r>
      <w:r>
        <w:rPr>
          <w:sz w:val="23"/>
        </w:rPr>
        <w:t>person,</w:t>
      </w:r>
      <w:r>
        <w:rPr>
          <w:spacing w:val="-2"/>
          <w:sz w:val="23"/>
        </w:rPr>
        <w:t xml:space="preserve"> </w:t>
      </w:r>
      <w:r>
        <w:rPr>
          <w:sz w:val="23"/>
        </w:rPr>
        <w:t>the rural</w:t>
      </w:r>
      <w:r>
        <w:rPr>
          <w:spacing w:val="-1"/>
          <w:sz w:val="23"/>
        </w:rPr>
        <w:t xml:space="preserve"> </w:t>
      </w:r>
      <w:r>
        <w:rPr>
          <w:sz w:val="23"/>
        </w:rPr>
        <w:t>dean</w:t>
      </w:r>
      <w:r>
        <w:rPr>
          <w:spacing w:val="-2"/>
          <w:sz w:val="23"/>
        </w:rPr>
        <w:t xml:space="preserve"> </w:t>
      </w:r>
      <w:r>
        <w:rPr>
          <w:sz w:val="23"/>
        </w:rPr>
        <w:t>of</w:t>
      </w:r>
      <w:r>
        <w:rPr>
          <w:spacing w:val="-5"/>
          <w:sz w:val="23"/>
        </w:rPr>
        <w:t xml:space="preserve"> </w:t>
      </w:r>
      <w:r>
        <w:rPr>
          <w:sz w:val="23"/>
        </w:rPr>
        <w:t>the</w:t>
      </w:r>
      <w:r>
        <w:rPr>
          <w:spacing w:val="-4"/>
          <w:sz w:val="23"/>
        </w:rPr>
        <w:t xml:space="preserve"> </w:t>
      </w:r>
      <w:r>
        <w:rPr>
          <w:sz w:val="23"/>
        </w:rPr>
        <w:t>deanery</w:t>
      </w:r>
      <w:r>
        <w:rPr>
          <w:spacing w:val="-7"/>
          <w:sz w:val="23"/>
        </w:rPr>
        <w:t xml:space="preserve"> </w:t>
      </w:r>
      <w:r>
        <w:rPr>
          <w:sz w:val="23"/>
        </w:rPr>
        <w:t>in</w:t>
      </w:r>
      <w:r>
        <w:rPr>
          <w:spacing w:val="-2"/>
          <w:sz w:val="23"/>
        </w:rPr>
        <w:t xml:space="preserve"> </w:t>
      </w:r>
      <w:r>
        <w:rPr>
          <w:sz w:val="23"/>
        </w:rPr>
        <w:t>which</w:t>
      </w:r>
      <w:r>
        <w:rPr>
          <w:spacing w:val="-2"/>
          <w:sz w:val="23"/>
        </w:rPr>
        <w:t xml:space="preserve"> </w:t>
      </w:r>
      <w:r>
        <w:rPr>
          <w:sz w:val="23"/>
        </w:rPr>
        <w:t>the</w:t>
      </w:r>
      <w:r>
        <w:rPr>
          <w:spacing w:val="-2"/>
          <w:sz w:val="23"/>
        </w:rPr>
        <w:t xml:space="preserve"> </w:t>
      </w:r>
      <w:r>
        <w:rPr>
          <w:sz w:val="23"/>
        </w:rPr>
        <w:t>churchyard</w:t>
      </w:r>
      <w:r>
        <w:rPr>
          <w:spacing w:val="-2"/>
          <w:sz w:val="23"/>
        </w:rPr>
        <w:t xml:space="preserve"> </w:t>
      </w:r>
      <w:r>
        <w:rPr>
          <w:sz w:val="23"/>
        </w:rPr>
        <w:t xml:space="preserve">is </w:t>
      </w:r>
      <w:r>
        <w:rPr>
          <w:spacing w:val="-2"/>
          <w:sz w:val="23"/>
        </w:rPr>
        <w:t>situated;</w:t>
      </w:r>
    </w:p>
    <w:p w14:paraId="5908F172" w14:textId="77777777" w:rsidR="000757C8" w:rsidRDefault="00793FA4">
      <w:pPr>
        <w:pStyle w:val="ListParagraph"/>
        <w:numPr>
          <w:ilvl w:val="1"/>
          <w:numId w:val="4"/>
        </w:numPr>
        <w:tabs>
          <w:tab w:val="left" w:pos="1134"/>
        </w:tabs>
        <w:spacing w:before="198"/>
        <w:ind w:hanging="427"/>
        <w:rPr>
          <w:sz w:val="23"/>
        </w:rPr>
      </w:pPr>
      <w:r>
        <w:rPr>
          <w:sz w:val="23"/>
        </w:rPr>
        <w:t>“ledger</w:t>
      </w:r>
      <w:r>
        <w:rPr>
          <w:spacing w:val="-5"/>
          <w:sz w:val="23"/>
        </w:rPr>
        <w:t xml:space="preserve"> </w:t>
      </w:r>
      <w:r>
        <w:rPr>
          <w:sz w:val="23"/>
        </w:rPr>
        <w:t>stone”</w:t>
      </w:r>
      <w:r>
        <w:rPr>
          <w:spacing w:val="-4"/>
          <w:sz w:val="23"/>
        </w:rPr>
        <w:t xml:space="preserve"> </w:t>
      </w:r>
      <w:r>
        <w:rPr>
          <w:sz w:val="23"/>
        </w:rPr>
        <w:t>means</w:t>
      </w:r>
      <w:r>
        <w:rPr>
          <w:spacing w:val="-1"/>
          <w:sz w:val="23"/>
        </w:rPr>
        <w:t xml:space="preserve"> </w:t>
      </w:r>
      <w:r>
        <w:rPr>
          <w:sz w:val="23"/>
        </w:rPr>
        <w:t>a</w:t>
      </w:r>
      <w:r>
        <w:rPr>
          <w:spacing w:val="-2"/>
          <w:sz w:val="23"/>
        </w:rPr>
        <w:t xml:space="preserve"> </w:t>
      </w:r>
      <w:r>
        <w:rPr>
          <w:sz w:val="23"/>
        </w:rPr>
        <w:t>flat</w:t>
      </w:r>
      <w:r>
        <w:rPr>
          <w:spacing w:val="-2"/>
          <w:sz w:val="23"/>
        </w:rPr>
        <w:t xml:space="preserve"> </w:t>
      </w:r>
      <w:r>
        <w:rPr>
          <w:sz w:val="23"/>
        </w:rPr>
        <w:t>stone</w:t>
      </w:r>
      <w:r>
        <w:rPr>
          <w:spacing w:val="-2"/>
          <w:sz w:val="23"/>
        </w:rPr>
        <w:t xml:space="preserve"> </w:t>
      </w:r>
      <w:r>
        <w:rPr>
          <w:sz w:val="23"/>
        </w:rPr>
        <w:t>slab</w:t>
      </w:r>
      <w:r>
        <w:rPr>
          <w:spacing w:val="-2"/>
          <w:sz w:val="23"/>
        </w:rPr>
        <w:t xml:space="preserve"> </w:t>
      </w:r>
      <w:r>
        <w:rPr>
          <w:sz w:val="23"/>
        </w:rPr>
        <w:t>marking</w:t>
      </w:r>
      <w:r>
        <w:rPr>
          <w:spacing w:val="-5"/>
          <w:sz w:val="23"/>
        </w:rPr>
        <w:t xml:space="preserve"> </w:t>
      </w:r>
      <w:r>
        <w:rPr>
          <w:sz w:val="23"/>
        </w:rPr>
        <w:t>the</w:t>
      </w:r>
      <w:r>
        <w:rPr>
          <w:spacing w:val="-2"/>
          <w:sz w:val="23"/>
        </w:rPr>
        <w:t xml:space="preserve"> </w:t>
      </w:r>
      <w:r>
        <w:rPr>
          <w:sz w:val="23"/>
        </w:rPr>
        <w:t>place</w:t>
      </w:r>
      <w:r>
        <w:rPr>
          <w:spacing w:val="-4"/>
          <w:sz w:val="23"/>
        </w:rPr>
        <w:t xml:space="preserve"> </w:t>
      </w:r>
      <w:r>
        <w:rPr>
          <w:sz w:val="23"/>
        </w:rPr>
        <w:t>of</w:t>
      </w:r>
      <w:r>
        <w:rPr>
          <w:spacing w:val="-5"/>
          <w:sz w:val="23"/>
        </w:rPr>
        <w:t xml:space="preserve"> </w:t>
      </w:r>
      <w:r>
        <w:rPr>
          <w:sz w:val="23"/>
        </w:rPr>
        <w:t>interment</w:t>
      </w:r>
      <w:r>
        <w:rPr>
          <w:spacing w:val="-2"/>
          <w:sz w:val="23"/>
        </w:rPr>
        <w:t xml:space="preserve"> </w:t>
      </w:r>
      <w:r>
        <w:rPr>
          <w:sz w:val="23"/>
        </w:rPr>
        <w:t>of</w:t>
      </w:r>
      <w:r>
        <w:rPr>
          <w:spacing w:val="-5"/>
          <w:sz w:val="23"/>
        </w:rPr>
        <w:t xml:space="preserve"> </w:t>
      </w:r>
      <w:r>
        <w:rPr>
          <w:sz w:val="23"/>
        </w:rPr>
        <w:t>cremated</w:t>
      </w:r>
      <w:r>
        <w:rPr>
          <w:spacing w:val="-2"/>
          <w:sz w:val="23"/>
        </w:rPr>
        <w:t xml:space="preserve"> remains;</w:t>
      </w:r>
    </w:p>
    <w:p w14:paraId="5908F173" w14:textId="77777777" w:rsidR="000757C8" w:rsidRDefault="00793FA4">
      <w:pPr>
        <w:pStyle w:val="ListParagraph"/>
        <w:numPr>
          <w:ilvl w:val="1"/>
          <w:numId w:val="4"/>
        </w:numPr>
        <w:tabs>
          <w:tab w:val="left" w:pos="1134"/>
        </w:tabs>
        <w:spacing w:before="202"/>
        <w:ind w:hanging="427"/>
        <w:rPr>
          <w:sz w:val="23"/>
        </w:rPr>
      </w:pPr>
      <w:r>
        <w:rPr>
          <w:sz w:val="23"/>
        </w:rPr>
        <w:t>“monument”</w:t>
      </w:r>
      <w:r>
        <w:rPr>
          <w:spacing w:val="-5"/>
          <w:sz w:val="23"/>
        </w:rPr>
        <w:t xml:space="preserve"> </w:t>
      </w:r>
      <w:r>
        <w:rPr>
          <w:sz w:val="23"/>
        </w:rPr>
        <w:t>means</w:t>
      </w:r>
      <w:r>
        <w:rPr>
          <w:spacing w:val="-5"/>
          <w:sz w:val="23"/>
        </w:rPr>
        <w:t xml:space="preserve"> </w:t>
      </w:r>
      <w:r>
        <w:rPr>
          <w:sz w:val="23"/>
        </w:rPr>
        <w:t>a</w:t>
      </w:r>
      <w:r>
        <w:rPr>
          <w:spacing w:val="-2"/>
          <w:sz w:val="23"/>
        </w:rPr>
        <w:t xml:space="preserve"> </w:t>
      </w:r>
      <w:r>
        <w:rPr>
          <w:sz w:val="23"/>
        </w:rPr>
        <w:t>headstone</w:t>
      </w:r>
      <w:r>
        <w:rPr>
          <w:spacing w:val="-3"/>
          <w:sz w:val="23"/>
        </w:rPr>
        <w:t xml:space="preserve"> </w:t>
      </w:r>
      <w:r>
        <w:rPr>
          <w:sz w:val="23"/>
        </w:rPr>
        <w:t>or</w:t>
      </w:r>
      <w:r>
        <w:rPr>
          <w:spacing w:val="-3"/>
          <w:sz w:val="23"/>
        </w:rPr>
        <w:t xml:space="preserve"> </w:t>
      </w:r>
      <w:r>
        <w:rPr>
          <w:sz w:val="23"/>
        </w:rPr>
        <w:t>similar</w:t>
      </w:r>
      <w:r>
        <w:rPr>
          <w:spacing w:val="-2"/>
          <w:sz w:val="23"/>
        </w:rPr>
        <w:t xml:space="preserve"> </w:t>
      </w:r>
      <w:r>
        <w:rPr>
          <w:sz w:val="23"/>
        </w:rPr>
        <w:t>form</w:t>
      </w:r>
      <w:r>
        <w:rPr>
          <w:spacing w:val="-3"/>
          <w:sz w:val="23"/>
        </w:rPr>
        <w:t xml:space="preserve"> </w:t>
      </w:r>
      <w:r>
        <w:rPr>
          <w:sz w:val="23"/>
        </w:rPr>
        <w:t>of</w:t>
      </w:r>
      <w:r>
        <w:rPr>
          <w:spacing w:val="-5"/>
          <w:sz w:val="23"/>
        </w:rPr>
        <w:t xml:space="preserve"> </w:t>
      </w:r>
      <w:r>
        <w:rPr>
          <w:spacing w:val="-2"/>
          <w:sz w:val="23"/>
        </w:rPr>
        <w:t>commemoration;</w:t>
      </w:r>
    </w:p>
    <w:p w14:paraId="5908F174" w14:textId="77777777" w:rsidR="000757C8" w:rsidRDefault="00793FA4">
      <w:pPr>
        <w:pStyle w:val="ListParagraph"/>
        <w:numPr>
          <w:ilvl w:val="1"/>
          <w:numId w:val="4"/>
        </w:numPr>
        <w:tabs>
          <w:tab w:val="left" w:pos="1131"/>
          <w:tab w:val="left" w:pos="1134"/>
        </w:tabs>
        <w:spacing w:before="199"/>
        <w:ind w:right="222"/>
        <w:jc w:val="both"/>
        <w:rPr>
          <w:sz w:val="23"/>
        </w:rPr>
      </w:pPr>
      <w:r>
        <w:rPr>
          <w:sz w:val="23"/>
        </w:rPr>
        <w:t>“relevant</w:t>
      </w:r>
      <w:r>
        <w:rPr>
          <w:spacing w:val="-2"/>
          <w:sz w:val="23"/>
        </w:rPr>
        <w:t xml:space="preserve"> </w:t>
      </w:r>
      <w:r>
        <w:rPr>
          <w:sz w:val="23"/>
        </w:rPr>
        <w:t>regulations”</w:t>
      </w:r>
      <w:r>
        <w:rPr>
          <w:spacing w:val="-4"/>
          <w:sz w:val="23"/>
        </w:rPr>
        <w:t xml:space="preserve"> </w:t>
      </w:r>
      <w:r>
        <w:rPr>
          <w:sz w:val="23"/>
        </w:rPr>
        <w:t>means,</w:t>
      </w:r>
      <w:r>
        <w:rPr>
          <w:spacing w:val="-2"/>
          <w:sz w:val="23"/>
        </w:rPr>
        <w:t xml:space="preserve"> </w:t>
      </w:r>
      <w:r>
        <w:rPr>
          <w:sz w:val="23"/>
        </w:rPr>
        <w:t>in</w:t>
      </w:r>
      <w:r>
        <w:rPr>
          <w:spacing w:val="-2"/>
          <w:sz w:val="23"/>
        </w:rPr>
        <w:t xml:space="preserve"> </w:t>
      </w:r>
      <w:r>
        <w:rPr>
          <w:sz w:val="23"/>
        </w:rPr>
        <w:t>relation</w:t>
      </w:r>
      <w:r>
        <w:rPr>
          <w:spacing w:val="-5"/>
          <w:sz w:val="23"/>
        </w:rPr>
        <w:t xml:space="preserve"> </w:t>
      </w:r>
      <w:r>
        <w:rPr>
          <w:sz w:val="23"/>
        </w:rPr>
        <w:t>to</w:t>
      </w:r>
      <w:r>
        <w:rPr>
          <w:spacing w:val="-2"/>
          <w:sz w:val="23"/>
        </w:rPr>
        <w:t xml:space="preserve"> </w:t>
      </w:r>
      <w:r>
        <w:rPr>
          <w:sz w:val="23"/>
        </w:rPr>
        <w:t>a</w:t>
      </w:r>
      <w:r>
        <w:rPr>
          <w:spacing w:val="-4"/>
          <w:sz w:val="23"/>
        </w:rPr>
        <w:t xml:space="preserve"> </w:t>
      </w:r>
      <w:r>
        <w:rPr>
          <w:sz w:val="23"/>
        </w:rPr>
        <w:t>monument,</w:t>
      </w:r>
      <w:r>
        <w:rPr>
          <w:spacing w:val="-5"/>
          <w:sz w:val="23"/>
        </w:rPr>
        <w:t xml:space="preserve"> </w:t>
      </w:r>
      <w:r>
        <w:rPr>
          <w:sz w:val="23"/>
        </w:rPr>
        <w:t>regulations 12</w:t>
      </w:r>
      <w:r>
        <w:rPr>
          <w:spacing w:val="-2"/>
          <w:sz w:val="23"/>
        </w:rPr>
        <w:t xml:space="preserve"> </w:t>
      </w:r>
      <w:r>
        <w:rPr>
          <w:sz w:val="23"/>
        </w:rPr>
        <w:t>to</w:t>
      </w:r>
      <w:r>
        <w:rPr>
          <w:spacing w:val="-1"/>
          <w:sz w:val="23"/>
        </w:rPr>
        <w:t xml:space="preserve"> </w:t>
      </w:r>
      <w:r>
        <w:rPr>
          <w:sz w:val="23"/>
        </w:rPr>
        <w:t>21;</w:t>
      </w:r>
      <w:r>
        <w:rPr>
          <w:spacing w:val="-2"/>
          <w:sz w:val="23"/>
        </w:rPr>
        <w:t xml:space="preserve"> </w:t>
      </w:r>
      <w:r>
        <w:rPr>
          <w:sz w:val="23"/>
        </w:rPr>
        <w:t>and</w:t>
      </w:r>
      <w:r>
        <w:rPr>
          <w:spacing w:val="-2"/>
          <w:sz w:val="23"/>
        </w:rPr>
        <w:t xml:space="preserve"> </w:t>
      </w:r>
      <w:r>
        <w:rPr>
          <w:sz w:val="23"/>
        </w:rPr>
        <w:t>in</w:t>
      </w:r>
      <w:r>
        <w:rPr>
          <w:spacing w:val="-2"/>
          <w:sz w:val="23"/>
        </w:rPr>
        <w:t xml:space="preserve"> </w:t>
      </w:r>
      <w:r>
        <w:rPr>
          <w:sz w:val="23"/>
        </w:rPr>
        <w:t>relation to a ledger stone, regulations 22 to 28;</w:t>
      </w:r>
    </w:p>
    <w:p w14:paraId="5908F175" w14:textId="77777777" w:rsidR="000757C8" w:rsidRDefault="00793FA4">
      <w:pPr>
        <w:pStyle w:val="ListParagraph"/>
        <w:numPr>
          <w:ilvl w:val="1"/>
          <w:numId w:val="4"/>
        </w:numPr>
        <w:tabs>
          <w:tab w:val="left" w:pos="1131"/>
          <w:tab w:val="left" w:pos="1134"/>
        </w:tabs>
        <w:ind w:right="188"/>
        <w:jc w:val="both"/>
        <w:rPr>
          <w:sz w:val="23"/>
        </w:rPr>
      </w:pPr>
      <w:r>
        <w:rPr>
          <w:sz w:val="23"/>
        </w:rPr>
        <w:t>a</w:t>
      </w:r>
      <w:r>
        <w:rPr>
          <w:spacing w:val="-2"/>
          <w:sz w:val="23"/>
        </w:rPr>
        <w:t xml:space="preserve"> </w:t>
      </w:r>
      <w:r>
        <w:rPr>
          <w:sz w:val="23"/>
        </w:rPr>
        <w:t>reference</w:t>
      </w:r>
      <w:r>
        <w:rPr>
          <w:spacing w:val="-4"/>
          <w:sz w:val="23"/>
        </w:rPr>
        <w:t xml:space="preserve"> </w:t>
      </w:r>
      <w:r>
        <w:rPr>
          <w:sz w:val="23"/>
        </w:rPr>
        <w:t>to</w:t>
      </w:r>
      <w:r>
        <w:rPr>
          <w:spacing w:val="-2"/>
          <w:sz w:val="23"/>
        </w:rPr>
        <w:t xml:space="preserve"> </w:t>
      </w:r>
      <w:r>
        <w:rPr>
          <w:sz w:val="23"/>
        </w:rPr>
        <w:t>a</w:t>
      </w:r>
      <w:r>
        <w:rPr>
          <w:spacing w:val="-2"/>
          <w:sz w:val="23"/>
        </w:rPr>
        <w:t xml:space="preserve"> </w:t>
      </w:r>
      <w:r>
        <w:rPr>
          <w:sz w:val="23"/>
        </w:rPr>
        <w:t>matter</w:t>
      </w:r>
      <w:r>
        <w:rPr>
          <w:spacing w:val="-1"/>
          <w:sz w:val="23"/>
        </w:rPr>
        <w:t xml:space="preserve"> </w:t>
      </w:r>
      <w:r>
        <w:rPr>
          <w:sz w:val="23"/>
        </w:rPr>
        <w:t>being</w:t>
      </w:r>
      <w:r>
        <w:rPr>
          <w:spacing w:val="-5"/>
          <w:sz w:val="23"/>
        </w:rPr>
        <w:t xml:space="preserve"> </w:t>
      </w:r>
      <w:r>
        <w:rPr>
          <w:sz w:val="23"/>
        </w:rPr>
        <w:t>permitted</w:t>
      </w:r>
      <w:r>
        <w:rPr>
          <w:spacing w:val="-1"/>
          <w:sz w:val="23"/>
        </w:rPr>
        <w:t xml:space="preserve"> </w:t>
      </w:r>
      <w:r>
        <w:rPr>
          <w:sz w:val="23"/>
        </w:rPr>
        <w:t>or</w:t>
      </w:r>
      <w:r>
        <w:rPr>
          <w:spacing w:val="-2"/>
          <w:sz w:val="23"/>
        </w:rPr>
        <w:t xml:space="preserve"> </w:t>
      </w:r>
      <w:r>
        <w:rPr>
          <w:sz w:val="23"/>
        </w:rPr>
        <w:t>not</w:t>
      </w:r>
      <w:r>
        <w:rPr>
          <w:spacing w:val="-2"/>
          <w:sz w:val="23"/>
        </w:rPr>
        <w:t xml:space="preserve"> </w:t>
      </w:r>
      <w:r>
        <w:rPr>
          <w:sz w:val="23"/>
        </w:rPr>
        <w:t>permitted</w:t>
      </w:r>
      <w:r>
        <w:rPr>
          <w:spacing w:val="-1"/>
          <w:sz w:val="23"/>
        </w:rPr>
        <w:t xml:space="preserve"> </w:t>
      </w:r>
      <w:r>
        <w:rPr>
          <w:sz w:val="23"/>
        </w:rPr>
        <w:t>applies</w:t>
      </w:r>
      <w:r>
        <w:rPr>
          <w:spacing w:val="-3"/>
          <w:sz w:val="23"/>
        </w:rPr>
        <w:t xml:space="preserve"> </w:t>
      </w:r>
      <w:r>
        <w:rPr>
          <w:sz w:val="23"/>
        </w:rPr>
        <w:t>only</w:t>
      </w:r>
      <w:r>
        <w:rPr>
          <w:spacing w:val="-5"/>
          <w:sz w:val="23"/>
        </w:rPr>
        <w:t xml:space="preserve"> </w:t>
      </w:r>
      <w:r>
        <w:rPr>
          <w:sz w:val="23"/>
        </w:rPr>
        <w:t>for</w:t>
      </w:r>
      <w:r>
        <w:rPr>
          <w:spacing w:val="-2"/>
          <w:sz w:val="23"/>
        </w:rPr>
        <w:t xml:space="preserve"> </w:t>
      </w:r>
      <w:r>
        <w:rPr>
          <w:sz w:val="23"/>
        </w:rPr>
        <w:t>the</w:t>
      </w:r>
      <w:r>
        <w:rPr>
          <w:spacing w:val="-2"/>
          <w:sz w:val="23"/>
        </w:rPr>
        <w:t xml:space="preserve"> </w:t>
      </w:r>
      <w:r>
        <w:rPr>
          <w:sz w:val="23"/>
        </w:rPr>
        <w:t>purposes</w:t>
      </w:r>
      <w:r>
        <w:rPr>
          <w:spacing w:val="-1"/>
          <w:sz w:val="23"/>
        </w:rPr>
        <w:t xml:space="preserve"> </w:t>
      </w:r>
      <w:r>
        <w:rPr>
          <w:sz w:val="23"/>
        </w:rPr>
        <w:t>of</w:t>
      </w:r>
      <w:r>
        <w:rPr>
          <w:spacing w:val="-5"/>
          <w:sz w:val="23"/>
        </w:rPr>
        <w:t xml:space="preserve"> </w:t>
      </w:r>
      <w:r>
        <w:rPr>
          <w:sz w:val="23"/>
        </w:rPr>
        <w:t>these Regulations; it does not prevent any</w:t>
      </w:r>
      <w:r>
        <w:rPr>
          <w:spacing w:val="-4"/>
          <w:sz w:val="23"/>
        </w:rPr>
        <w:t xml:space="preserve"> </w:t>
      </w:r>
      <w:r>
        <w:rPr>
          <w:sz w:val="23"/>
        </w:rPr>
        <w:t>monument or</w:t>
      </w:r>
      <w:r>
        <w:rPr>
          <w:spacing w:val="-1"/>
          <w:sz w:val="23"/>
        </w:rPr>
        <w:t xml:space="preserve"> </w:t>
      </w:r>
      <w:r>
        <w:rPr>
          <w:sz w:val="23"/>
        </w:rPr>
        <w:t>ledger being introduced or removed under the authority of a faculty or other order issued by the Consistory Court.</w:t>
      </w:r>
    </w:p>
    <w:p w14:paraId="5908F176" w14:textId="77777777" w:rsidR="000757C8" w:rsidRDefault="00793FA4">
      <w:pPr>
        <w:pStyle w:val="ListParagraph"/>
        <w:numPr>
          <w:ilvl w:val="0"/>
          <w:numId w:val="4"/>
        </w:numPr>
        <w:tabs>
          <w:tab w:val="left" w:pos="707"/>
        </w:tabs>
        <w:spacing w:before="200"/>
        <w:ind w:right="308"/>
        <w:rPr>
          <w:sz w:val="23"/>
        </w:rPr>
      </w:pPr>
      <w:r>
        <w:rPr>
          <w:sz w:val="23"/>
        </w:rPr>
        <w:t>The Chancellor may, in respect of a benefice generally or of a particular churchyard, appoint a person</w:t>
      </w:r>
      <w:r>
        <w:rPr>
          <w:spacing w:val="-3"/>
          <w:sz w:val="23"/>
        </w:rPr>
        <w:t xml:space="preserve"> </w:t>
      </w:r>
      <w:r>
        <w:rPr>
          <w:sz w:val="23"/>
        </w:rPr>
        <w:t>to</w:t>
      </w:r>
      <w:r>
        <w:rPr>
          <w:spacing w:val="-3"/>
          <w:sz w:val="23"/>
        </w:rPr>
        <w:t xml:space="preserve"> </w:t>
      </w:r>
      <w:r>
        <w:rPr>
          <w:sz w:val="23"/>
        </w:rPr>
        <w:t>exercise</w:t>
      </w:r>
      <w:r>
        <w:rPr>
          <w:spacing w:val="-3"/>
          <w:sz w:val="23"/>
        </w:rPr>
        <w:t xml:space="preserve"> </w:t>
      </w:r>
      <w:r>
        <w:rPr>
          <w:sz w:val="23"/>
        </w:rPr>
        <w:t>functions</w:t>
      </w:r>
      <w:r>
        <w:rPr>
          <w:spacing w:val="-4"/>
          <w:sz w:val="23"/>
        </w:rPr>
        <w:t xml:space="preserve"> </w:t>
      </w:r>
      <w:r>
        <w:rPr>
          <w:sz w:val="23"/>
        </w:rPr>
        <w:t>under</w:t>
      </w:r>
      <w:r>
        <w:rPr>
          <w:spacing w:val="-3"/>
          <w:sz w:val="23"/>
        </w:rPr>
        <w:t xml:space="preserve"> </w:t>
      </w:r>
      <w:r>
        <w:rPr>
          <w:sz w:val="23"/>
        </w:rPr>
        <w:t>these</w:t>
      </w:r>
      <w:r>
        <w:rPr>
          <w:spacing w:val="-3"/>
          <w:sz w:val="23"/>
        </w:rPr>
        <w:t xml:space="preserve"> </w:t>
      </w:r>
      <w:r>
        <w:rPr>
          <w:sz w:val="23"/>
        </w:rPr>
        <w:t>Regulations</w:t>
      </w:r>
      <w:r>
        <w:rPr>
          <w:spacing w:val="-4"/>
          <w:sz w:val="23"/>
        </w:rPr>
        <w:t xml:space="preserve"> </w:t>
      </w:r>
      <w:r>
        <w:rPr>
          <w:sz w:val="23"/>
        </w:rPr>
        <w:t>in</w:t>
      </w:r>
      <w:r>
        <w:rPr>
          <w:spacing w:val="-3"/>
          <w:sz w:val="23"/>
        </w:rPr>
        <w:t xml:space="preserve"> </w:t>
      </w:r>
      <w:r>
        <w:rPr>
          <w:sz w:val="23"/>
        </w:rPr>
        <w:t>place</w:t>
      </w:r>
      <w:r>
        <w:rPr>
          <w:spacing w:val="-3"/>
          <w:sz w:val="23"/>
        </w:rPr>
        <w:t xml:space="preserve"> </w:t>
      </w:r>
      <w:r>
        <w:rPr>
          <w:sz w:val="23"/>
        </w:rPr>
        <w:t>of</w:t>
      </w:r>
      <w:r>
        <w:rPr>
          <w:spacing w:val="-6"/>
          <w:sz w:val="23"/>
        </w:rPr>
        <w:t xml:space="preserve"> </w:t>
      </w:r>
      <w:r>
        <w:rPr>
          <w:sz w:val="23"/>
        </w:rPr>
        <w:t>the</w:t>
      </w:r>
      <w:r>
        <w:rPr>
          <w:spacing w:val="-5"/>
          <w:sz w:val="23"/>
        </w:rPr>
        <w:t xml:space="preserve"> </w:t>
      </w:r>
      <w:r>
        <w:rPr>
          <w:sz w:val="23"/>
        </w:rPr>
        <w:t>minister; accordingly, where such a person is appointed, references to the minister are to be read as references to that person.</w:t>
      </w:r>
    </w:p>
    <w:p w14:paraId="5908F177" w14:textId="77777777" w:rsidR="000757C8" w:rsidRDefault="00793FA4">
      <w:pPr>
        <w:pStyle w:val="Heading1"/>
      </w:pPr>
      <w:r>
        <w:t>Authority</w:t>
      </w:r>
      <w:r>
        <w:rPr>
          <w:spacing w:val="-3"/>
        </w:rPr>
        <w:t xml:space="preserve"> </w:t>
      </w:r>
      <w:r>
        <w:t>delegated</w:t>
      </w:r>
      <w:r>
        <w:rPr>
          <w:spacing w:val="-3"/>
        </w:rPr>
        <w:t xml:space="preserve"> </w:t>
      </w:r>
      <w:r>
        <w:t>to</w:t>
      </w:r>
      <w:r>
        <w:rPr>
          <w:spacing w:val="-5"/>
        </w:rPr>
        <w:t xml:space="preserve"> </w:t>
      </w:r>
      <w:r>
        <w:rPr>
          <w:spacing w:val="-2"/>
        </w:rPr>
        <w:t>minister</w:t>
      </w:r>
    </w:p>
    <w:p w14:paraId="5908F178" w14:textId="77777777" w:rsidR="000757C8" w:rsidRDefault="00793FA4">
      <w:pPr>
        <w:pStyle w:val="ListParagraph"/>
        <w:numPr>
          <w:ilvl w:val="0"/>
          <w:numId w:val="4"/>
        </w:numPr>
        <w:tabs>
          <w:tab w:val="left" w:pos="707"/>
        </w:tabs>
        <w:spacing w:before="194"/>
        <w:rPr>
          <w:sz w:val="23"/>
        </w:rPr>
      </w:pPr>
      <w:r>
        <w:rPr>
          <w:sz w:val="23"/>
        </w:rPr>
        <w:t>Authority</w:t>
      </w:r>
      <w:r>
        <w:rPr>
          <w:spacing w:val="-10"/>
          <w:sz w:val="23"/>
        </w:rPr>
        <w:t xml:space="preserve"> </w:t>
      </w:r>
      <w:r>
        <w:rPr>
          <w:sz w:val="23"/>
        </w:rPr>
        <w:t>is</w:t>
      </w:r>
      <w:r>
        <w:rPr>
          <w:spacing w:val="-3"/>
          <w:sz w:val="23"/>
        </w:rPr>
        <w:t xml:space="preserve"> </w:t>
      </w:r>
      <w:r>
        <w:rPr>
          <w:sz w:val="23"/>
        </w:rPr>
        <w:t>delegated</w:t>
      </w:r>
      <w:r>
        <w:rPr>
          <w:spacing w:val="-2"/>
          <w:sz w:val="23"/>
        </w:rPr>
        <w:t xml:space="preserve"> </w:t>
      </w:r>
      <w:r>
        <w:rPr>
          <w:sz w:val="23"/>
        </w:rPr>
        <w:t>from</w:t>
      </w:r>
      <w:r>
        <w:rPr>
          <w:spacing w:val="-3"/>
          <w:sz w:val="23"/>
        </w:rPr>
        <w:t xml:space="preserve"> </w:t>
      </w:r>
      <w:r>
        <w:rPr>
          <w:sz w:val="23"/>
        </w:rPr>
        <w:t>the</w:t>
      </w:r>
      <w:r>
        <w:rPr>
          <w:spacing w:val="-4"/>
          <w:sz w:val="23"/>
        </w:rPr>
        <w:t xml:space="preserve"> </w:t>
      </w:r>
      <w:r>
        <w:rPr>
          <w:sz w:val="23"/>
        </w:rPr>
        <w:t>Chancellor</w:t>
      </w:r>
      <w:r>
        <w:rPr>
          <w:spacing w:val="-2"/>
          <w:sz w:val="23"/>
        </w:rPr>
        <w:t xml:space="preserve"> </w:t>
      </w:r>
      <w:r>
        <w:rPr>
          <w:sz w:val="23"/>
        </w:rPr>
        <w:t>of</w:t>
      </w:r>
      <w:r>
        <w:rPr>
          <w:spacing w:val="-1"/>
          <w:sz w:val="23"/>
        </w:rPr>
        <w:t xml:space="preserve"> </w:t>
      </w:r>
      <w:r>
        <w:rPr>
          <w:sz w:val="23"/>
        </w:rPr>
        <w:t>the</w:t>
      </w:r>
      <w:r>
        <w:rPr>
          <w:spacing w:val="-2"/>
          <w:sz w:val="23"/>
        </w:rPr>
        <w:t xml:space="preserve"> </w:t>
      </w:r>
      <w:r>
        <w:rPr>
          <w:sz w:val="23"/>
        </w:rPr>
        <w:t>Diocese</w:t>
      </w:r>
      <w:r>
        <w:rPr>
          <w:spacing w:val="-2"/>
          <w:sz w:val="23"/>
        </w:rPr>
        <w:t xml:space="preserve"> </w:t>
      </w:r>
      <w:r>
        <w:rPr>
          <w:sz w:val="23"/>
        </w:rPr>
        <w:t>to</w:t>
      </w:r>
      <w:r>
        <w:rPr>
          <w:spacing w:val="-3"/>
          <w:sz w:val="23"/>
        </w:rPr>
        <w:t xml:space="preserve"> </w:t>
      </w:r>
      <w:r>
        <w:rPr>
          <w:sz w:val="23"/>
        </w:rPr>
        <w:t>the</w:t>
      </w:r>
      <w:r>
        <w:rPr>
          <w:spacing w:val="-2"/>
          <w:sz w:val="23"/>
        </w:rPr>
        <w:t xml:space="preserve"> </w:t>
      </w:r>
      <w:r>
        <w:rPr>
          <w:sz w:val="23"/>
        </w:rPr>
        <w:t>minister</w:t>
      </w:r>
      <w:r>
        <w:rPr>
          <w:spacing w:val="-2"/>
          <w:sz w:val="23"/>
        </w:rPr>
        <w:t xml:space="preserve"> </w:t>
      </w:r>
      <w:r>
        <w:rPr>
          <w:sz w:val="23"/>
        </w:rPr>
        <w:t>to</w:t>
      </w:r>
      <w:r>
        <w:rPr>
          <w:spacing w:val="-5"/>
          <w:sz w:val="23"/>
        </w:rPr>
        <w:t xml:space="preserve"> </w:t>
      </w:r>
      <w:proofErr w:type="spellStart"/>
      <w:r>
        <w:rPr>
          <w:spacing w:val="-2"/>
          <w:sz w:val="23"/>
        </w:rPr>
        <w:t>authorise</w:t>
      </w:r>
      <w:proofErr w:type="spellEnd"/>
      <w:r>
        <w:rPr>
          <w:spacing w:val="-2"/>
          <w:sz w:val="23"/>
        </w:rPr>
        <w:t>–</w:t>
      </w:r>
    </w:p>
    <w:p w14:paraId="5908F179" w14:textId="77777777" w:rsidR="000757C8" w:rsidRDefault="000757C8">
      <w:pPr>
        <w:pStyle w:val="ListParagraph"/>
        <w:rPr>
          <w:sz w:val="23"/>
        </w:rPr>
        <w:sectPr w:rsidR="000757C8">
          <w:footerReference w:type="default" r:id="rId12"/>
          <w:type w:val="continuous"/>
          <w:pgSz w:w="11910" w:h="16840"/>
          <w:pgMar w:top="1040" w:right="992" w:bottom="1240" w:left="992" w:header="0" w:footer="1055" w:gutter="0"/>
          <w:pgNumType w:start="1"/>
          <w:cols w:space="720"/>
        </w:sectPr>
      </w:pPr>
    </w:p>
    <w:p w14:paraId="5908F17A" w14:textId="77777777" w:rsidR="000757C8" w:rsidRDefault="00793FA4">
      <w:pPr>
        <w:pStyle w:val="ListParagraph"/>
        <w:numPr>
          <w:ilvl w:val="1"/>
          <w:numId w:val="4"/>
        </w:numPr>
        <w:tabs>
          <w:tab w:val="left" w:pos="1579"/>
          <w:tab w:val="left" w:pos="1581"/>
        </w:tabs>
        <w:spacing w:before="68"/>
        <w:ind w:left="1581" w:right="594" w:hanging="360"/>
        <w:rPr>
          <w:sz w:val="23"/>
        </w:rPr>
      </w:pPr>
      <w:r>
        <w:rPr>
          <w:sz w:val="23"/>
        </w:rPr>
        <w:lastRenderedPageBreak/>
        <w:t>the</w:t>
      </w:r>
      <w:r>
        <w:rPr>
          <w:spacing w:val="-2"/>
          <w:sz w:val="23"/>
        </w:rPr>
        <w:t xml:space="preserve"> </w:t>
      </w:r>
      <w:r>
        <w:rPr>
          <w:sz w:val="23"/>
        </w:rPr>
        <w:t>introduction</w:t>
      </w:r>
      <w:r>
        <w:rPr>
          <w:spacing w:val="-5"/>
          <w:sz w:val="23"/>
        </w:rPr>
        <w:t xml:space="preserve"> </w:t>
      </w:r>
      <w:r>
        <w:rPr>
          <w:sz w:val="23"/>
        </w:rPr>
        <w:t>into</w:t>
      </w:r>
      <w:r>
        <w:rPr>
          <w:spacing w:val="-5"/>
          <w:sz w:val="23"/>
        </w:rPr>
        <w:t xml:space="preserve"> </w:t>
      </w:r>
      <w:r>
        <w:rPr>
          <w:sz w:val="23"/>
        </w:rPr>
        <w:t>a</w:t>
      </w:r>
      <w:r>
        <w:rPr>
          <w:spacing w:val="-2"/>
          <w:sz w:val="23"/>
        </w:rPr>
        <w:t xml:space="preserve"> </w:t>
      </w:r>
      <w:r>
        <w:rPr>
          <w:sz w:val="23"/>
        </w:rPr>
        <w:t>churchyard</w:t>
      </w:r>
      <w:r>
        <w:rPr>
          <w:spacing w:val="-2"/>
          <w:sz w:val="23"/>
        </w:rPr>
        <w:t xml:space="preserve"> </w:t>
      </w:r>
      <w:r>
        <w:rPr>
          <w:sz w:val="23"/>
        </w:rPr>
        <w:t>of</w:t>
      </w:r>
      <w:r>
        <w:rPr>
          <w:spacing w:val="-5"/>
          <w:sz w:val="23"/>
        </w:rPr>
        <w:t xml:space="preserve"> </w:t>
      </w:r>
      <w:r>
        <w:rPr>
          <w:sz w:val="23"/>
        </w:rPr>
        <w:t>any</w:t>
      </w:r>
      <w:r>
        <w:rPr>
          <w:spacing w:val="-5"/>
          <w:sz w:val="23"/>
        </w:rPr>
        <w:t xml:space="preserve"> </w:t>
      </w:r>
      <w:r>
        <w:rPr>
          <w:sz w:val="23"/>
        </w:rPr>
        <w:t>monument or</w:t>
      </w:r>
      <w:r>
        <w:rPr>
          <w:spacing w:val="-2"/>
          <w:sz w:val="23"/>
        </w:rPr>
        <w:t xml:space="preserve"> </w:t>
      </w:r>
      <w:r>
        <w:rPr>
          <w:sz w:val="23"/>
        </w:rPr>
        <w:t>ledger</w:t>
      </w:r>
      <w:r>
        <w:rPr>
          <w:spacing w:val="-2"/>
          <w:sz w:val="23"/>
        </w:rPr>
        <w:t xml:space="preserve"> </w:t>
      </w:r>
      <w:r>
        <w:rPr>
          <w:sz w:val="23"/>
        </w:rPr>
        <w:t>stone</w:t>
      </w:r>
      <w:r>
        <w:rPr>
          <w:spacing w:val="-3"/>
          <w:sz w:val="23"/>
        </w:rPr>
        <w:t xml:space="preserve"> </w:t>
      </w:r>
      <w:r>
        <w:rPr>
          <w:sz w:val="23"/>
        </w:rPr>
        <w:t>which</w:t>
      </w:r>
      <w:r>
        <w:rPr>
          <w:spacing w:val="-5"/>
          <w:sz w:val="23"/>
        </w:rPr>
        <w:t xml:space="preserve"> </w:t>
      </w:r>
      <w:r>
        <w:rPr>
          <w:sz w:val="23"/>
        </w:rPr>
        <w:t>complies with the relevant regulations; and</w:t>
      </w:r>
    </w:p>
    <w:p w14:paraId="5908F17B" w14:textId="77777777" w:rsidR="000757C8" w:rsidRDefault="00793FA4">
      <w:pPr>
        <w:pStyle w:val="ListParagraph"/>
        <w:numPr>
          <w:ilvl w:val="1"/>
          <w:numId w:val="4"/>
        </w:numPr>
        <w:tabs>
          <w:tab w:val="left" w:pos="1581"/>
        </w:tabs>
        <w:ind w:left="1581" w:right="366" w:hanging="360"/>
        <w:rPr>
          <w:sz w:val="23"/>
        </w:rPr>
      </w:pPr>
      <w:r>
        <w:rPr>
          <w:sz w:val="23"/>
        </w:rPr>
        <w:t>the matters provided for in regulations 44 (addition of further inscriptions), 46 and 48 (temporary</w:t>
      </w:r>
      <w:r>
        <w:rPr>
          <w:spacing w:val="-8"/>
          <w:sz w:val="23"/>
        </w:rPr>
        <w:t xml:space="preserve"> </w:t>
      </w:r>
      <w:r>
        <w:rPr>
          <w:sz w:val="23"/>
        </w:rPr>
        <w:t>removal</w:t>
      </w:r>
      <w:r>
        <w:rPr>
          <w:spacing w:val="-3"/>
          <w:sz w:val="23"/>
        </w:rPr>
        <w:t xml:space="preserve"> </w:t>
      </w:r>
      <w:r>
        <w:rPr>
          <w:sz w:val="23"/>
        </w:rPr>
        <w:t>for</w:t>
      </w:r>
      <w:r>
        <w:rPr>
          <w:spacing w:val="-3"/>
          <w:sz w:val="23"/>
        </w:rPr>
        <w:t xml:space="preserve"> </w:t>
      </w:r>
      <w:r>
        <w:rPr>
          <w:sz w:val="23"/>
        </w:rPr>
        <w:t>addition</w:t>
      </w:r>
      <w:r>
        <w:rPr>
          <w:spacing w:val="-3"/>
          <w:sz w:val="23"/>
        </w:rPr>
        <w:t xml:space="preserve"> </w:t>
      </w:r>
      <w:r>
        <w:rPr>
          <w:sz w:val="23"/>
        </w:rPr>
        <w:t>of</w:t>
      </w:r>
      <w:r>
        <w:rPr>
          <w:spacing w:val="-6"/>
          <w:sz w:val="23"/>
        </w:rPr>
        <w:t xml:space="preserve"> </w:t>
      </w:r>
      <w:r>
        <w:rPr>
          <w:sz w:val="23"/>
        </w:rPr>
        <w:t>inscription</w:t>
      </w:r>
      <w:r>
        <w:rPr>
          <w:spacing w:val="-3"/>
          <w:sz w:val="23"/>
        </w:rPr>
        <w:t xml:space="preserve"> </w:t>
      </w:r>
      <w:r>
        <w:rPr>
          <w:sz w:val="23"/>
        </w:rPr>
        <w:t>or</w:t>
      </w:r>
      <w:r>
        <w:rPr>
          <w:spacing w:val="-3"/>
          <w:sz w:val="23"/>
        </w:rPr>
        <w:t xml:space="preserve"> </w:t>
      </w:r>
      <w:r>
        <w:rPr>
          <w:sz w:val="23"/>
        </w:rPr>
        <w:t>repair)</w:t>
      </w:r>
      <w:r>
        <w:rPr>
          <w:spacing w:val="-3"/>
          <w:sz w:val="23"/>
        </w:rPr>
        <w:t xml:space="preserve"> </w:t>
      </w:r>
      <w:r>
        <w:rPr>
          <w:sz w:val="23"/>
        </w:rPr>
        <w:t>subject</w:t>
      </w:r>
      <w:r>
        <w:rPr>
          <w:spacing w:val="-3"/>
          <w:sz w:val="23"/>
        </w:rPr>
        <w:t xml:space="preserve"> </w:t>
      </w:r>
      <w:r>
        <w:rPr>
          <w:sz w:val="23"/>
        </w:rPr>
        <w:t>to</w:t>
      </w:r>
      <w:r>
        <w:rPr>
          <w:spacing w:val="-3"/>
          <w:sz w:val="23"/>
        </w:rPr>
        <w:t xml:space="preserve"> </w:t>
      </w:r>
      <w:r>
        <w:rPr>
          <w:sz w:val="23"/>
        </w:rPr>
        <w:t>the requirements</w:t>
      </w:r>
      <w:r>
        <w:rPr>
          <w:spacing w:val="-4"/>
          <w:sz w:val="23"/>
        </w:rPr>
        <w:t xml:space="preserve"> </w:t>
      </w:r>
      <w:r>
        <w:rPr>
          <w:sz w:val="23"/>
        </w:rPr>
        <w:t>of these Regulations.</w:t>
      </w:r>
    </w:p>
    <w:p w14:paraId="5908F17C" w14:textId="77777777" w:rsidR="000757C8" w:rsidRDefault="00793FA4">
      <w:pPr>
        <w:pStyle w:val="ListParagraph"/>
        <w:numPr>
          <w:ilvl w:val="0"/>
          <w:numId w:val="4"/>
        </w:numPr>
        <w:tabs>
          <w:tab w:val="left" w:pos="707"/>
        </w:tabs>
        <w:spacing w:before="200"/>
        <w:ind w:right="685"/>
        <w:rPr>
          <w:sz w:val="23"/>
        </w:rPr>
      </w:pPr>
      <w:r>
        <w:rPr>
          <w:sz w:val="23"/>
        </w:rPr>
        <w:t>An</w:t>
      </w:r>
      <w:r>
        <w:rPr>
          <w:spacing w:val="-2"/>
          <w:sz w:val="23"/>
        </w:rPr>
        <w:t xml:space="preserve"> </w:t>
      </w:r>
      <w:r>
        <w:rPr>
          <w:sz w:val="23"/>
        </w:rPr>
        <w:t>application</w:t>
      </w:r>
      <w:r>
        <w:rPr>
          <w:spacing w:val="-5"/>
          <w:sz w:val="23"/>
        </w:rPr>
        <w:t xml:space="preserve"> </w:t>
      </w:r>
      <w:r>
        <w:rPr>
          <w:sz w:val="23"/>
        </w:rPr>
        <w:t>to</w:t>
      </w:r>
      <w:r>
        <w:rPr>
          <w:spacing w:val="-2"/>
          <w:sz w:val="23"/>
        </w:rPr>
        <w:t xml:space="preserve"> </w:t>
      </w:r>
      <w:r>
        <w:rPr>
          <w:sz w:val="23"/>
        </w:rPr>
        <w:t>the</w:t>
      </w:r>
      <w:r>
        <w:rPr>
          <w:spacing w:val="-2"/>
          <w:sz w:val="23"/>
        </w:rPr>
        <w:t xml:space="preserve"> </w:t>
      </w:r>
      <w:r>
        <w:rPr>
          <w:sz w:val="23"/>
        </w:rPr>
        <w:t>minister</w:t>
      </w:r>
      <w:r>
        <w:rPr>
          <w:spacing w:val="-2"/>
          <w:sz w:val="23"/>
        </w:rPr>
        <w:t xml:space="preserve"> </w:t>
      </w:r>
      <w:r>
        <w:rPr>
          <w:sz w:val="23"/>
        </w:rPr>
        <w:t>for</w:t>
      </w:r>
      <w:r>
        <w:rPr>
          <w:spacing w:val="-2"/>
          <w:sz w:val="23"/>
        </w:rPr>
        <w:t xml:space="preserve"> </w:t>
      </w:r>
      <w:r>
        <w:rPr>
          <w:sz w:val="23"/>
        </w:rPr>
        <w:t>authority</w:t>
      </w:r>
      <w:r>
        <w:rPr>
          <w:spacing w:val="-7"/>
          <w:sz w:val="23"/>
        </w:rPr>
        <w:t xml:space="preserve"> </w:t>
      </w:r>
      <w:r>
        <w:rPr>
          <w:sz w:val="23"/>
        </w:rPr>
        <w:t>to</w:t>
      </w:r>
      <w:r>
        <w:rPr>
          <w:spacing w:val="-2"/>
          <w:sz w:val="23"/>
        </w:rPr>
        <w:t xml:space="preserve"> </w:t>
      </w:r>
      <w:r>
        <w:rPr>
          <w:sz w:val="23"/>
        </w:rPr>
        <w:t>introduce</w:t>
      </w:r>
      <w:r>
        <w:rPr>
          <w:spacing w:val="-4"/>
          <w:sz w:val="23"/>
        </w:rPr>
        <w:t xml:space="preserve"> </w:t>
      </w:r>
      <w:r>
        <w:rPr>
          <w:sz w:val="23"/>
        </w:rPr>
        <w:t>a</w:t>
      </w:r>
      <w:r>
        <w:rPr>
          <w:spacing w:val="-2"/>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w:t>
      </w:r>
      <w:r>
        <w:rPr>
          <w:sz w:val="23"/>
        </w:rPr>
        <w:t>stone</w:t>
      </w:r>
      <w:r>
        <w:rPr>
          <w:spacing w:val="-2"/>
          <w:sz w:val="23"/>
        </w:rPr>
        <w:t xml:space="preserve"> </w:t>
      </w:r>
      <w:r>
        <w:rPr>
          <w:sz w:val="23"/>
        </w:rPr>
        <w:t>must</w:t>
      </w:r>
      <w:r>
        <w:rPr>
          <w:spacing w:val="-4"/>
          <w:sz w:val="23"/>
        </w:rPr>
        <w:t xml:space="preserve"> </w:t>
      </w:r>
      <w:r>
        <w:rPr>
          <w:sz w:val="23"/>
        </w:rPr>
        <w:t>be made using the form set out in the Schedule to these Regulations.</w:t>
      </w:r>
    </w:p>
    <w:p w14:paraId="5908F17D" w14:textId="77777777" w:rsidR="000757C8" w:rsidRDefault="00793FA4">
      <w:pPr>
        <w:pStyle w:val="ListParagraph"/>
        <w:numPr>
          <w:ilvl w:val="0"/>
          <w:numId w:val="4"/>
        </w:numPr>
        <w:tabs>
          <w:tab w:val="left" w:pos="707"/>
        </w:tabs>
        <w:ind w:right="266"/>
        <w:rPr>
          <w:sz w:val="23"/>
        </w:rPr>
      </w:pPr>
      <w:r>
        <w:rPr>
          <w:sz w:val="23"/>
        </w:rPr>
        <w:t>The</w:t>
      </w:r>
      <w:r>
        <w:rPr>
          <w:spacing w:val="-2"/>
          <w:sz w:val="23"/>
        </w:rPr>
        <w:t xml:space="preserve"> </w:t>
      </w:r>
      <w:r>
        <w:rPr>
          <w:sz w:val="23"/>
        </w:rPr>
        <w:t>minister</w:t>
      </w:r>
      <w:r>
        <w:rPr>
          <w:spacing w:val="-2"/>
          <w:sz w:val="23"/>
        </w:rPr>
        <w:t xml:space="preserve"> </w:t>
      </w:r>
      <w:r>
        <w:rPr>
          <w:sz w:val="23"/>
        </w:rPr>
        <w:t>may,</w:t>
      </w:r>
      <w:r>
        <w:rPr>
          <w:spacing w:val="-2"/>
          <w:sz w:val="23"/>
        </w:rPr>
        <w:t xml:space="preserve"> </w:t>
      </w:r>
      <w:r>
        <w:rPr>
          <w:sz w:val="23"/>
        </w:rPr>
        <w:t>in</w:t>
      </w:r>
      <w:r>
        <w:rPr>
          <w:spacing w:val="-2"/>
          <w:sz w:val="23"/>
        </w:rPr>
        <w:t xml:space="preserve"> </w:t>
      </w:r>
      <w:r>
        <w:rPr>
          <w:sz w:val="23"/>
        </w:rPr>
        <w:t>his</w:t>
      </w:r>
      <w:r>
        <w:rPr>
          <w:spacing w:val="-3"/>
          <w:sz w:val="23"/>
        </w:rPr>
        <w:t xml:space="preserve"> </w:t>
      </w:r>
      <w:r>
        <w:rPr>
          <w:sz w:val="23"/>
        </w:rPr>
        <w:t>or</w:t>
      </w:r>
      <w:r>
        <w:rPr>
          <w:spacing w:val="-2"/>
          <w:sz w:val="23"/>
        </w:rPr>
        <w:t xml:space="preserve"> </w:t>
      </w:r>
      <w:r>
        <w:rPr>
          <w:sz w:val="23"/>
        </w:rPr>
        <w:t>her</w:t>
      </w:r>
      <w:r>
        <w:rPr>
          <w:spacing w:val="-2"/>
          <w:sz w:val="23"/>
        </w:rPr>
        <w:t xml:space="preserve"> </w:t>
      </w:r>
      <w:r>
        <w:rPr>
          <w:sz w:val="23"/>
        </w:rPr>
        <w:t>discretion,</w:t>
      </w:r>
      <w:r>
        <w:rPr>
          <w:spacing w:val="-2"/>
          <w:sz w:val="23"/>
        </w:rPr>
        <w:t xml:space="preserve"> </w:t>
      </w:r>
      <w:r>
        <w:rPr>
          <w:sz w:val="23"/>
        </w:rPr>
        <w:t>decline</w:t>
      </w:r>
      <w:r>
        <w:rPr>
          <w:spacing w:val="-4"/>
          <w:sz w:val="23"/>
        </w:rPr>
        <w:t xml:space="preserve"> </w:t>
      </w:r>
      <w:r>
        <w:rPr>
          <w:sz w:val="23"/>
        </w:rPr>
        <w:t>to</w:t>
      </w:r>
      <w:r>
        <w:rPr>
          <w:spacing w:val="-5"/>
          <w:sz w:val="23"/>
        </w:rPr>
        <w:t xml:space="preserve"> </w:t>
      </w:r>
      <w:proofErr w:type="spellStart"/>
      <w:r>
        <w:rPr>
          <w:sz w:val="23"/>
        </w:rPr>
        <w:t>authorise</w:t>
      </w:r>
      <w:proofErr w:type="spellEnd"/>
      <w:r>
        <w:rPr>
          <w:spacing w:val="-2"/>
          <w:sz w:val="23"/>
        </w:rPr>
        <w:t xml:space="preserve"> </w:t>
      </w:r>
      <w:r>
        <w:rPr>
          <w:sz w:val="23"/>
        </w:rPr>
        <w:t>the</w:t>
      </w:r>
      <w:r>
        <w:rPr>
          <w:spacing w:val="-2"/>
          <w:sz w:val="23"/>
        </w:rPr>
        <w:t xml:space="preserve"> </w:t>
      </w:r>
      <w:r>
        <w:rPr>
          <w:sz w:val="23"/>
        </w:rPr>
        <w:t>introduction</w:t>
      </w:r>
      <w:r>
        <w:rPr>
          <w:spacing w:val="-5"/>
          <w:sz w:val="23"/>
        </w:rPr>
        <w:t xml:space="preserve"> </w:t>
      </w:r>
      <w:r>
        <w:rPr>
          <w:sz w:val="23"/>
        </w:rPr>
        <w:t>of</w:t>
      </w:r>
      <w:r>
        <w:rPr>
          <w:spacing w:val="-5"/>
          <w:sz w:val="23"/>
        </w:rPr>
        <w:t xml:space="preserve"> </w:t>
      </w:r>
      <w:r>
        <w:rPr>
          <w:sz w:val="23"/>
        </w:rPr>
        <w:t>a</w:t>
      </w:r>
      <w:r>
        <w:rPr>
          <w:spacing w:val="-2"/>
          <w:sz w:val="23"/>
        </w:rPr>
        <w:t xml:space="preserve"> </w:t>
      </w:r>
      <w:r>
        <w:rPr>
          <w:sz w:val="23"/>
        </w:rPr>
        <w:t>monument or ledger stone or other matter provided for in these Regulations despite the fact that what is proposed complies with the provisions of these Regulations.</w:t>
      </w:r>
    </w:p>
    <w:p w14:paraId="5908F17E" w14:textId="77777777" w:rsidR="000757C8" w:rsidRDefault="00793FA4">
      <w:pPr>
        <w:pStyle w:val="ListParagraph"/>
        <w:numPr>
          <w:ilvl w:val="0"/>
          <w:numId w:val="4"/>
        </w:numPr>
        <w:tabs>
          <w:tab w:val="left" w:pos="707"/>
        </w:tabs>
        <w:spacing w:before="200"/>
        <w:ind w:right="643"/>
        <w:rPr>
          <w:sz w:val="23"/>
        </w:rPr>
      </w:pPr>
      <w:r>
        <w:rPr>
          <w:sz w:val="23"/>
        </w:rPr>
        <w:t>The</w:t>
      </w:r>
      <w:r>
        <w:rPr>
          <w:spacing w:val="-2"/>
          <w:sz w:val="23"/>
        </w:rPr>
        <w:t xml:space="preserve"> </w:t>
      </w:r>
      <w:r>
        <w:rPr>
          <w:sz w:val="23"/>
        </w:rPr>
        <w:t>minister</w:t>
      </w:r>
      <w:r>
        <w:rPr>
          <w:spacing w:val="-2"/>
          <w:sz w:val="23"/>
        </w:rPr>
        <w:t xml:space="preserve"> </w:t>
      </w:r>
      <w:r>
        <w:rPr>
          <w:sz w:val="23"/>
        </w:rPr>
        <w:t>must</w:t>
      </w:r>
      <w:r>
        <w:rPr>
          <w:spacing w:val="-2"/>
          <w:sz w:val="23"/>
        </w:rPr>
        <w:t xml:space="preserve"> </w:t>
      </w:r>
      <w:r>
        <w:rPr>
          <w:sz w:val="23"/>
        </w:rPr>
        <w:t>decline</w:t>
      </w:r>
      <w:r>
        <w:rPr>
          <w:spacing w:val="-4"/>
          <w:sz w:val="23"/>
        </w:rPr>
        <w:t xml:space="preserve"> </w:t>
      </w:r>
      <w:r>
        <w:rPr>
          <w:sz w:val="23"/>
        </w:rPr>
        <w:t>to</w:t>
      </w:r>
      <w:r>
        <w:rPr>
          <w:spacing w:val="-2"/>
          <w:sz w:val="23"/>
        </w:rPr>
        <w:t xml:space="preserve"> </w:t>
      </w:r>
      <w:proofErr w:type="spellStart"/>
      <w:r>
        <w:rPr>
          <w:sz w:val="23"/>
        </w:rPr>
        <w:t>authorise</w:t>
      </w:r>
      <w:proofErr w:type="spellEnd"/>
      <w:r>
        <w:rPr>
          <w:spacing w:val="-4"/>
          <w:sz w:val="23"/>
        </w:rPr>
        <w:t xml:space="preserve"> </w:t>
      </w:r>
      <w:r>
        <w:rPr>
          <w:sz w:val="23"/>
        </w:rPr>
        <w:t>the</w:t>
      </w:r>
      <w:r>
        <w:rPr>
          <w:spacing w:val="-4"/>
          <w:sz w:val="23"/>
        </w:rPr>
        <w:t xml:space="preserve"> </w:t>
      </w:r>
      <w:r>
        <w:rPr>
          <w:sz w:val="23"/>
        </w:rPr>
        <w:t>introduction</w:t>
      </w:r>
      <w:r>
        <w:rPr>
          <w:spacing w:val="-2"/>
          <w:sz w:val="23"/>
        </w:rPr>
        <w:t xml:space="preserve"> </w:t>
      </w:r>
      <w:r>
        <w:rPr>
          <w:sz w:val="23"/>
        </w:rPr>
        <w:t>of</w:t>
      </w:r>
      <w:r>
        <w:rPr>
          <w:spacing w:val="-5"/>
          <w:sz w:val="23"/>
        </w:rPr>
        <w:t xml:space="preserve"> </w:t>
      </w:r>
      <w:r>
        <w:rPr>
          <w:sz w:val="23"/>
        </w:rPr>
        <w:t>a</w:t>
      </w:r>
      <w:r>
        <w:rPr>
          <w:spacing w:val="-2"/>
          <w:sz w:val="23"/>
        </w:rPr>
        <w:t xml:space="preserve"> </w:t>
      </w:r>
      <w:r>
        <w:rPr>
          <w:sz w:val="23"/>
        </w:rPr>
        <w:t>monument or</w:t>
      </w:r>
      <w:r>
        <w:rPr>
          <w:spacing w:val="-5"/>
          <w:sz w:val="23"/>
        </w:rPr>
        <w:t xml:space="preserve"> </w:t>
      </w:r>
      <w:r>
        <w:rPr>
          <w:sz w:val="23"/>
        </w:rPr>
        <w:t>ledger</w:t>
      </w:r>
      <w:r>
        <w:rPr>
          <w:spacing w:val="-2"/>
          <w:sz w:val="23"/>
        </w:rPr>
        <w:t xml:space="preserve"> </w:t>
      </w:r>
      <w:r>
        <w:rPr>
          <w:sz w:val="23"/>
        </w:rPr>
        <w:t>stone or</w:t>
      </w:r>
      <w:r>
        <w:rPr>
          <w:spacing w:val="-5"/>
          <w:sz w:val="23"/>
        </w:rPr>
        <w:t xml:space="preserve"> </w:t>
      </w:r>
      <w:r>
        <w:rPr>
          <w:sz w:val="23"/>
        </w:rPr>
        <w:t>any other matter which does not comply with the provisions of these Regulations.</w:t>
      </w:r>
    </w:p>
    <w:p w14:paraId="5908F17F" w14:textId="77777777" w:rsidR="000757C8" w:rsidRDefault="00793FA4">
      <w:pPr>
        <w:pStyle w:val="ListParagraph"/>
        <w:numPr>
          <w:ilvl w:val="0"/>
          <w:numId w:val="4"/>
        </w:numPr>
        <w:tabs>
          <w:tab w:val="left" w:pos="707"/>
        </w:tabs>
        <w:ind w:right="369"/>
        <w:rPr>
          <w:sz w:val="23"/>
        </w:rPr>
      </w:pPr>
      <w:r>
        <w:rPr>
          <w:sz w:val="23"/>
        </w:rPr>
        <w:t xml:space="preserve">The minister may, if he or she considers it expedient, refer an application for </w:t>
      </w:r>
      <w:proofErr w:type="spellStart"/>
      <w:r>
        <w:rPr>
          <w:sz w:val="23"/>
        </w:rPr>
        <w:t>authorising</w:t>
      </w:r>
      <w:proofErr w:type="spellEnd"/>
      <w:r>
        <w:rPr>
          <w:sz w:val="23"/>
        </w:rPr>
        <w:t xml:space="preserve"> a monument or ledger stone or other matter provided for in these Regulations to the archdeacon; and</w:t>
      </w:r>
      <w:r>
        <w:rPr>
          <w:spacing w:val="-2"/>
          <w:sz w:val="23"/>
        </w:rPr>
        <w:t xml:space="preserve"> </w:t>
      </w:r>
      <w:r>
        <w:rPr>
          <w:sz w:val="23"/>
        </w:rPr>
        <w:t>where</w:t>
      </w:r>
      <w:r>
        <w:rPr>
          <w:spacing w:val="-2"/>
          <w:sz w:val="23"/>
        </w:rPr>
        <w:t xml:space="preserve"> </w:t>
      </w:r>
      <w:r>
        <w:rPr>
          <w:sz w:val="23"/>
        </w:rPr>
        <w:t>the</w:t>
      </w:r>
      <w:r>
        <w:rPr>
          <w:spacing w:val="-4"/>
          <w:sz w:val="23"/>
        </w:rPr>
        <w:t xml:space="preserve"> </w:t>
      </w:r>
      <w:r>
        <w:rPr>
          <w:sz w:val="23"/>
        </w:rPr>
        <w:t>minister</w:t>
      </w:r>
      <w:r>
        <w:rPr>
          <w:spacing w:val="-5"/>
          <w:sz w:val="23"/>
        </w:rPr>
        <w:t xml:space="preserve"> </w:t>
      </w:r>
      <w:r>
        <w:rPr>
          <w:sz w:val="23"/>
        </w:rPr>
        <w:t>does</w:t>
      </w:r>
      <w:r>
        <w:rPr>
          <w:spacing w:val="-3"/>
          <w:sz w:val="23"/>
        </w:rPr>
        <w:t xml:space="preserve"> </w:t>
      </w:r>
      <w:r>
        <w:rPr>
          <w:sz w:val="23"/>
        </w:rPr>
        <w:t>so, the</w:t>
      </w:r>
      <w:r>
        <w:rPr>
          <w:spacing w:val="-2"/>
          <w:sz w:val="23"/>
        </w:rPr>
        <w:t xml:space="preserve"> </w:t>
      </w:r>
      <w:r>
        <w:rPr>
          <w:sz w:val="23"/>
        </w:rPr>
        <w:t>archdeacon</w:t>
      </w:r>
      <w:r>
        <w:rPr>
          <w:spacing w:val="-2"/>
          <w:sz w:val="23"/>
        </w:rPr>
        <w:t xml:space="preserve"> </w:t>
      </w:r>
      <w:r>
        <w:rPr>
          <w:sz w:val="23"/>
        </w:rPr>
        <w:t>may</w:t>
      </w:r>
      <w:r>
        <w:rPr>
          <w:spacing w:val="-5"/>
          <w:sz w:val="23"/>
        </w:rPr>
        <w:t xml:space="preserve"> </w:t>
      </w:r>
      <w:r>
        <w:rPr>
          <w:sz w:val="23"/>
        </w:rPr>
        <w:t>exercise</w:t>
      </w:r>
      <w:r>
        <w:rPr>
          <w:spacing w:val="-4"/>
          <w:sz w:val="23"/>
        </w:rPr>
        <w:t xml:space="preserve"> </w:t>
      </w:r>
      <w:r>
        <w:rPr>
          <w:sz w:val="23"/>
        </w:rPr>
        <w:t>the</w:t>
      </w:r>
      <w:r>
        <w:rPr>
          <w:spacing w:val="-2"/>
          <w:sz w:val="23"/>
        </w:rPr>
        <w:t xml:space="preserve"> </w:t>
      </w:r>
      <w:r>
        <w:rPr>
          <w:sz w:val="23"/>
        </w:rPr>
        <w:t>functions</w:t>
      </w:r>
      <w:r>
        <w:rPr>
          <w:spacing w:val="-3"/>
          <w:sz w:val="23"/>
        </w:rPr>
        <w:t xml:space="preserve"> </w:t>
      </w:r>
      <w:r>
        <w:rPr>
          <w:sz w:val="23"/>
        </w:rPr>
        <w:t>of</w:t>
      </w:r>
      <w:r>
        <w:rPr>
          <w:spacing w:val="-5"/>
          <w:sz w:val="23"/>
        </w:rPr>
        <w:t xml:space="preserve"> </w:t>
      </w:r>
      <w:r>
        <w:rPr>
          <w:sz w:val="23"/>
        </w:rPr>
        <w:t>the minister</w:t>
      </w:r>
      <w:r>
        <w:rPr>
          <w:spacing w:val="-3"/>
          <w:sz w:val="23"/>
        </w:rPr>
        <w:t xml:space="preserve"> </w:t>
      </w:r>
      <w:r>
        <w:rPr>
          <w:sz w:val="23"/>
        </w:rPr>
        <w:t>under these Regulations.</w:t>
      </w:r>
    </w:p>
    <w:p w14:paraId="5908F180" w14:textId="77777777" w:rsidR="000757C8" w:rsidRDefault="00793FA4">
      <w:pPr>
        <w:pStyle w:val="ListParagraph"/>
        <w:numPr>
          <w:ilvl w:val="0"/>
          <w:numId w:val="4"/>
        </w:numPr>
        <w:tabs>
          <w:tab w:val="left" w:pos="707"/>
        </w:tabs>
        <w:spacing w:before="200"/>
        <w:ind w:right="165"/>
        <w:rPr>
          <w:sz w:val="23"/>
        </w:rPr>
      </w:pPr>
      <w:r>
        <w:rPr>
          <w:sz w:val="23"/>
        </w:rPr>
        <w:t>Any</w:t>
      </w:r>
      <w:r>
        <w:rPr>
          <w:spacing w:val="-6"/>
          <w:sz w:val="23"/>
        </w:rPr>
        <w:t xml:space="preserve"> </w:t>
      </w:r>
      <w:r>
        <w:rPr>
          <w:sz w:val="23"/>
        </w:rPr>
        <w:t>question</w:t>
      </w:r>
      <w:r>
        <w:rPr>
          <w:spacing w:val="-1"/>
          <w:sz w:val="23"/>
        </w:rPr>
        <w:t xml:space="preserve"> </w:t>
      </w:r>
      <w:r>
        <w:rPr>
          <w:sz w:val="23"/>
        </w:rPr>
        <w:t>as</w:t>
      </w:r>
      <w:r>
        <w:rPr>
          <w:spacing w:val="-2"/>
          <w:sz w:val="23"/>
        </w:rPr>
        <w:t xml:space="preserve"> </w:t>
      </w:r>
      <w:r>
        <w:rPr>
          <w:sz w:val="23"/>
        </w:rPr>
        <w:t>to</w:t>
      </w:r>
      <w:r>
        <w:rPr>
          <w:spacing w:val="-1"/>
          <w:sz w:val="23"/>
        </w:rPr>
        <w:t xml:space="preserve"> </w:t>
      </w:r>
      <w:r>
        <w:rPr>
          <w:sz w:val="23"/>
        </w:rPr>
        <w:t>the</w:t>
      </w:r>
      <w:r>
        <w:rPr>
          <w:spacing w:val="-1"/>
          <w:sz w:val="23"/>
        </w:rPr>
        <w:t xml:space="preserve"> </w:t>
      </w:r>
      <w:r>
        <w:rPr>
          <w:sz w:val="23"/>
        </w:rPr>
        <w:t>interpretation</w:t>
      </w:r>
      <w:r>
        <w:rPr>
          <w:spacing w:val="-1"/>
          <w:sz w:val="23"/>
        </w:rPr>
        <w:t xml:space="preserve"> </w:t>
      </w:r>
      <w:r>
        <w:rPr>
          <w:sz w:val="23"/>
        </w:rPr>
        <w:t>or</w:t>
      </w:r>
      <w:r>
        <w:rPr>
          <w:spacing w:val="-4"/>
          <w:sz w:val="23"/>
        </w:rPr>
        <w:t xml:space="preserve"> </w:t>
      </w:r>
      <w:r>
        <w:rPr>
          <w:sz w:val="23"/>
        </w:rPr>
        <w:t>application</w:t>
      </w:r>
      <w:r>
        <w:rPr>
          <w:spacing w:val="-4"/>
          <w:sz w:val="23"/>
        </w:rPr>
        <w:t xml:space="preserve"> </w:t>
      </w:r>
      <w:r>
        <w:rPr>
          <w:sz w:val="23"/>
        </w:rPr>
        <w:t>of</w:t>
      </w:r>
      <w:r>
        <w:rPr>
          <w:spacing w:val="-4"/>
          <w:sz w:val="23"/>
        </w:rPr>
        <w:t xml:space="preserve"> </w:t>
      </w:r>
      <w:r>
        <w:rPr>
          <w:sz w:val="23"/>
        </w:rPr>
        <w:t>these</w:t>
      </w:r>
      <w:r>
        <w:rPr>
          <w:spacing w:val="-1"/>
          <w:sz w:val="23"/>
        </w:rPr>
        <w:t xml:space="preserve"> </w:t>
      </w:r>
      <w:r>
        <w:rPr>
          <w:sz w:val="23"/>
        </w:rPr>
        <w:t>Regulations</w:t>
      </w:r>
      <w:r>
        <w:rPr>
          <w:spacing w:val="-2"/>
          <w:sz w:val="23"/>
        </w:rPr>
        <w:t xml:space="preserve"> </w:t>
      </w:r>
      <w:r>
        <w:rPr>
          <w:sz w:val="23"/>
        </w:rPr>
        <w:t>is</w:t>
      </w:r>
      <w:r>
        <w:rPr>
          <w:spacing w:val="-2"/>
          <w:sz w:val="23"/>
        </w:rPr>
        <w:t xml:space="preserve"> </w:t>
      </w:r>
      <w:r>
        <w:rPr>
          <w:sz w:val="23"/>
        </w:rPr>
        <w:t>to</w:t>
      </w:r>
      <w:r>
        <w:rPr>
          <w:spacing w:val="-4"/>
          <w:sz w:val="23"/>
        </w:rPr>
        <w:t xml:space="preserve"> </w:t>
      </w:r>
      <w:r>
        <w:rPr>
          <w:sz w:val="23"/>
        </w:rPr>
        <w:t>be</w:t>
      </w:r>
      <w:r>
        <w:rPr>
          <w:spacing w:val="-1"/>
          <w:sz w:val="23"/>
        </w:rPr>
        <w:t xml:space="preserve"> </w:t>
      </w:r>
      <w:r>
        <w:rPr>
          <w:sz w:val="23"/>
        </w:rPr>
        <w:t>determined</w:t>
      </w:r>
      <w:r>
        <w:rPr>
          <w:spacing w:val="-4"/>
          <w:sz w:val="23"/>
        </w:rPr>
        <w:t xml:space="preserve"> </w:t>
      </w:r>
      <w:r>
        <w:rPr>
          <w:sz w:val="23"/>
        </w:rPr>
        <w:t>by</w:t>
      </w:r>
      <w:r>
        <w:rPr>
          <w:spacing w:val="-6"/>
          <w:sz w:val="23"/>
        </w:rPr>
        <w:t xml:space="preserve"> </w:t>
      </w:r>
      <w:r>
        <w:rPr>
          <w:sz w:val="23"/>
        </w:rPr>
        <w:t>the Chancellor of the Diocese.</w:t>
      </w:r>
    </w:p>
    <w:p w14:paraId="5908F181" w14:textId="77777777" w:rsidR="000757C8" w:rsidRDefault="00793FA4">
      <w:pPr>
        <w:pStyle w:val="Heading1"/>
        <w:spacing w:before="203"/>
      </w:pPr>
      <w:r>
        <w:rPr>
          <w:spacing w:val="-2"/>
        </w:rPr>
        <w:t>Monuments</w:t>
      </w:r>
    </w:p>
    <w:p w14:paraId="5908F182" w14:textId="77777777" w:rsidR="000757C8" w:rsidRDefault="00793FA4">
      <w:pPr>
        <w:pStyle w:val="ListParagraph"/>
        <w:numPr>
          <w:ilvl w:val="0"/>
          <w:numId w:val="4"/>
        </w:numPr>
        <w:tabs>
          <w:tab w:val="left" w:pos="707"/>
        </w:tabs>
        <w:spacing w:before="197"/>
        <w:rPr>
          <w:sz w:val="23"/>
        </w:rPr>
      </w:pPr>
      <w:r>
        <w:rPr>
          <w:sz w:val="23"/>
        </w:rPr>
        <w:t>Regulations</w:t>
      </w:r>
      <w:r>
        <w:rPr>
          <w:spacing w:val="-2"/>
          <w:sz w:val="23"/>
        </w:rPr>
        <w:t xml:space="preserve"> </w:t>
      </w:r>
      <w:r>
        <w:rPr>
          <w:sz w:val="23"/>
        </w:rPr>
        <w:t>13</w:t>
      </w:r>
      <w:r>
        <w:rPr>
          <w:spacing w:val="-3"/>
          <w:sz w:val="23"/>
        </w:rPr>
        <w:t xml:space="preserve"> </w:t>
      </w:r>
      <w:r>
        <w:rPr>
          <w:sz w:val="23"/>
        </w:rPr>
        <w:t>to</w:t>
      </w:r>
      <w:r>
        <w:rPr>
          <w:spacing w:val="-1"/>
          <w:sz w:val="23"/>
        </w:rPr>
        <w:t xml:space="preserve"> </w:t>
      </w:r>
      <w:r>
        <w:rPr>
          <w:sz w:val="23"/>
        </w:rPr>
        <w:t>21</w:t>
      </w:r>
      <w:r>
        <w:rPr>
          <w:spacing w:val="-3"/>
          <w:sz w:val="23"/>
        </w:rPr>
        <w:t xml:space="preserve"> </w:t>
      </w:r>
      <w:r>
        <w:rPr>
          <w:sz w:val="23"/>
        </w:rPr>
        <w:t>apply</w:t>
      </w:r>
      <w:r>
        <w:rPr>
          <w:spacing w:val="-4"/>
          <w:sz w:val="23"/>
        </w:rPr>
        <w:t xml:space="preserve"> </w:t>
      </w:r>
      <w:r>
        <w:rPr>
          <w:sz w:val="23"/>
        </w:rPr>
        <w:t xml:space="preserve">to </w:t>
      </w:r>
      <w:r>
        <w:rPr>
          <w:spacing w:val="-2"/>
          <w:sz w:val="23"/>
        </w:rPr>
        <w:t>monuments.</w:t>
      </w:r>
    </w:p>
    <w:p w14:paraId="5908F183" w14:textId="77777777" w:rsidR="000757C8" w:rsidRDefault="00793FA4">
      <w:pPr>
        <w:pStyle w:val="ListParagraph"/>
        <w:numPr>
          <w:ilvl w:val="0"/>
          <w:numId w:val="4"/>
        </w:numPr>
        <w:tabs>
          <w:tab w:val="left" w:pos="707"/>
        </w:tabs>
        <w:spacing w:before="199"/>
        <w:ind w:right="1418"/>
        <w:rPr>
          <w:sz w:val="23"/>
        </w:rPr>
      </w:pPr>
      <w:r>
        <w:rPr>
          <w:sz w:val="23"/>
        </w:rPr>
        <w:t>A</w:t>
      </w:r>
      <w:r>
        <w:rPr>
          <w:spacing w:val="-3"/>
          <w:sz w:val="23"/>
        </w:rPr>
        <w:t xml:space="preserve"> </w:t>
      </w:r>
      <w:r>
        <w:rPr>
          <w:sz w:val="23"/>
        </w:rPr>
        <w:t>monument</w:t>
      </w:r>
      <w:r>
        <w:rPr>
          <w:spacing w:val="-2"/>
          <w:sz w:val="23"/>
        </w:rPr>
        <w:t xml:space="preserve"> </w:t>
      </w:r>
      <w:r>
        <w:rPr>
          <w:sz w:val="23"/>
        </w:rPr>
        <w:t>may</w:t>
      </w:r>
      <w:r>
        <w:rPr>
          <w:spacing w:val="-7"/>
          <w:sz w:val="23"/>
        </w:rPr>
        <w:t xml:space="preserve"> </w:t>
      </w:r>
      <w:r>
        <w:rPr>
          <w:sz w:val="23"/>
        </w:rPr>
        <w:t>be</w:t>
      </w:r>
      <w:r>
        <w:rPr>
          <w:spacing w:val="-2"/>
          <w:sz w:val="23"/>
        </w:rPr>
        <w:t xml:space="preserve"> </w:t>
      </w:r>
      <w:r>
        <w:rPr>
          <w:sz w:val="23"/>
        </w:rPr>
        <w:t>introduced only</w:t>
      </w:r>
      <w:r>
        <w:rPr>
          <w:spacing w:val="-7"/>
          <w:sz w:val="23"/>
        </w:rPr>
        <w:t xml:space="preserve"> </w:t>
      </w:r>
      <w:r>
        <w:rPr>
          <w:sz w:val="23"/>
        </w:rPr>
        <w:t>at</w:t>
      </w:r>
      <w:r>
        <w:rPr>
          <w:spacing w:val="-2"/>
          <w:sz w:val="23"/>
        </w:rPr>
        <w:t xml:space="preserve"> </w:t>
      </w:r>
      <w:r>
        <w:rPr>
          <w:sz w:val="23"/>
        </w:rPr>
        <w:t>the</w:t>
      </w:r>
      <w:r>
        <w:rPr>
          <w:spacing w:val="-2"/>
          <w:sz w:val="23"/>
        </w:rPr>
        <w:t xml:space="preserve"> </w:t>
      </w:r>
      <w:r>
        <w:rPr>
          <w:sz w:val="23"/>
        </w:rPr>
        <w:t>place</w:t>
      </w:r>
      <w:r>
        <w:rPr>
          <w:spacing w:val="-2"/>
          <w:sz w:val="23"/>
        </w:rPr>
        <w:t xml:space="preserve"> </w:t>
      </w:r>
      <w:r>
        <w:rPr>
          <w:sz w:val="23"/>
        </w:rPr>
        <w:t>where</w:t>
      </w:r>
      <w:r>
        <w:rPr>
          <w:spacing w:val="-2"/>
          <w:sz w:val="23"/>
        </w:rPr>
        <w:t xml:space="preserve"> </w:t>
      </w:r>
      <w:r>
        <w:rPr>
          <w:sz w:val="23"/>
        </w:rPr>
        <w:t>the body</w:t>
      </w:r>
      <w:r>
        <w:rPr>
          <w:spacing w:val="-7"/>
          <w:sz w:val="23"/>
        </w:rPr>
        <w:t xml:space="preserve"> </w:t>
      </w:r>
      <w:r>
        <w:rPr>
          <w:sz w:val="23"/>
        </w:rPr>
        <w:t>of</w:t>
      </w:r>
      <w:r>
        <w:rPr>
          <w:spacing w:val="-5"/>
          <w:sz w:val="23"/>
        </w:rPr>
        <w:t xml:space="preserve"> </w:t>
      </w:r>
      <w:r>
        <w:rPr>
          <w:sz w:val="23"/>
        </w:rPr>
        <w:t>the</w:t>
      </w:r>
      <w:r>
        <w:rPr>
          <w:spacing w:val="-1"/>
          <w:sz w:val="23"/>
        </w:rPr>
        <w:t xml:space="preserve"> </w:t>
      </w:r>
      <w:r>
        <w:rPr>
          <w:sz w:val="23"/>
        </w:rPr>
        <w:t>person</w:t>
      </w:r>
      <w:r>
        <w:rPr>
          <w:spacing w:val="-2"/>
          <w:sz w:val="23"/>
        </w:rPr>
        <w:t xml:space="preserve"> </w:t>
      </w:r>
      <w:r>
        <w:rPr>
          <w:sz w:val="23"/>
        </w:rPr>
        <w:t>to</w:t>
      </w:r>
      <w:r>
        <w:rPr>
          <w:spacing w:val="-2"/>
          <w:sz w:val="23"/>
        </w:rPr>
        <w:t xml:space="preserve"> </w:t>
      </w:r>
      <w:r>
        <w:rPr>
          <w:sz w:val="23"/>
        </w:rPr>
        <w:t>be commemorated by the monument is buried.</w:t>
      </w:r>
    </w:p>
    <w:p w14:paraId="5908F184" w14:textId="77777777" w:rsidR="000757C8" w:rsidRDefault="00793FA4">
      <w:pPr>
        <w:pStyle w:val="ListParagraph"/>
        <w:numPr>
          <w:ilvl w:val="0"/>
          <w:numId w:val="4"/>
        </w:numPr>
        <w:tabs>
          <w:tab w:val="left" w:pos="707"/>
        </w:tabs>
        <w:spacing w:before="200"/>
        <w:rPr>
          <w:sz w:val="23"/>
        </w:rPr>
      </w:pPr>
      <w:r>
        <w:rPr>
          <w:sz w:val="23"/>
        </w:rPr>
        <w:t>Six</w:t>
      </w:r>
      <w:r>
        <w:rPr>
          <w:spacing w:val="-3"/>
          <w:sz w:val="23"/>
        </w:rPr>
        <w:t xml:space="preserve"> </w:t>
      </w:r>
      <w:r>
        <w:rPr>
          <w:sz w:val="23"/>
        </w:rPr>
        <w:t>months</w:t>
      </w:r>
      <w:r>
        <w:rPr>
          <w:spacing w:val="-3"/>
          <w:sz w:val="23"/>
        </w:rPr>
        <w:t xml:space="preserve"> </w:t>
      </w:r>
      <w:r>
        <w:rPr>
          <w:sz w:val="23"/>
        </w:rPr>
        <w:t>must</w:t>
      </w:r>
      <w:r>
        <w:rPr>
          <w:spacing w:val="-2"/>
          <w:sz w:val="23"/>
        </w:rPr>
        <w:t xml:space="preserve"> </w:t>
      </w:r>
      <w:r>
        <w:rPr>
          <w:sz w:val="23"/>
        </w:rPr>
        <w:t>have</w:t>
      </w:r>
      <w:r>
        <w:rPr>
          <w:spacing w:val="-2"/>
          <w:sz w:val="23"/>
        </w:rPr>
        <w:t xml:space="preserve"> </w:t>
      </w:r>
      <w:r>
        <w:rPr>
          <w:sz w:val="23"/>
        </w:rPr>
        <w:t>elapsed</w:t>
      </w:r>
      <w:r>
        <w:rPr>
          <w:spacing w:val="-2"/>
          <w:sz w:val="23"/>
        </w:rPr>
        <w:t xml:space="preserve"> </w:t>
      </w:r>
      <w:r>
        <w:rPr>
          <w:sz w:val="23"/>
        </w:rPr>
        <w:t>since</w:t>
      </w:r>
      <w:r>
        <w:rPr>
          <w:spacing w:val="-4"/>
          <w:sz w:val="23"/>
        </w:rPr>
        <w:t xml:space="preserve"> </w:t>
      </w:r>
      <w:r>
        <w:rPr>
          <w:sz w:val="23"/>
        </w:rPr>
        <w:t>the</w:t>
      </w:r>
      <w:r>
        <w:rPr>
          <w:spacing w:val="-4"/>
          <w:sz w:val="23"/>
        </w:rPr>
        <w:t xml:space="preserve"> </w:t>
      </w:r>
      <w:r>
        <w:rPr>
          <w:sz w:val="23"/>
        </w:rPr>
        <w:t>date</w:t>
      </w:r>
      <w:r>
        <w:rPr>
          <w:spacing w:val="-2"/>
          <w:sz w:val="23"/>
        </w:rPr>
        <w:t xml:space="preserve"> </w:t>
      </w:r>
      <w:r>
        <w:rPr>
          <w:sz w:val="23"/>
        </w:rPr>
        <w:t>of</w:t>
      </w:r>
      <w:r>
        <w:rPr>
          <w:spacing w:val="-4"/>
          <w:sz w:val="23"/>
        </w:rPr>
        <w:t xml:space="preserve"> </w:t>
      </w:r>
      <w:r>
        <w:rPr>
          <w:sz w:val="23"/>
        </w:rPr>
        <w:t>burial</w:t>
      </w:r>
      <w:r>
        <w:rPr>
          <w:spacing w:val="-3"/>
          <w:sz w:val="23"/>
        </w:rPr>
        <w:t xml:space="preserve"> </w:t>
      </w:r>
      <w:r>
        <w:rPr>
          <w:sz w:val="23"/>
        </w:rPr>
        <w:t>before</w:t>
      </w:r>
      <w:r>
        <w:rPr>
          <w:spacing w:val="-3"/>
          <w:sz w:val="23"/>
        </w:rPr>
        <w:t xml:space="preserve"> </w:t>
      </w:r>
      <w:r>
        <w:rPr>
          <w:sz w:val="23"/>
        </w:rPr>
        <w:t>a</w:t>
      </w:r>
      <w:r>
        <w:rPr>
          <w:spacing w:val="-3"/>
          <w:sz w:val="23"/>
        </w:rPr>
        <w:t xml:space="preserve"> </w:t>
      </w:r>
      <w:r>
        <w:rPr>
          <w:sz w:val="23"/>
        </w:rPr>
        <w:t>monument</w:t>
      </w:r>
      <w:r>
        <w:rPr>
          <w:spacing w:val="-2"/>
          <w:sz w:val="23"/>
        </w:rPr>
        <w:t xml:space="preserve"> </w:t>
      </w:r>
      <w:r>
        <w:rPr>
          <w:sz w:val="23"/>
        </w:rPr>
        <w:t>may</w:t>
      </w:r>
      <w:r>
        <w:rPr>
          <w:spacing w:val="-4"/>
          <w:sz w:val="23"/>
        </w:rPr>
        <w:t xml:space="preserve"> </w:t>
      </w:r>
      <w:r>
        <w:rPr>
          <w:sz w:val="23"/>
        </w:rPr>
        <w:t>be</w:t>
      </w:r>
      <w:r>
        <w:rPr>
          <w:spacing w:val="-2"/>
          <w:sz w:val="23"/>
        </w:rPr>
        <w:t xml:space="preserve"> introduced.</w:t>
      </w:r>
    </w:p>
    <w:p w14:paraId="5908F185" w14:textId="77777777" w:rsidR="000757C8" w:rsidRDefault="00793FA4">
      <w:pPr>
        <w:pStyle w:val="ListParagraph"/>
        <w:numPr>
          <w:ilvl w:val="0"/>
          <w:numId w:val="4"/>
        </w:numPr>
        <w:tabs>
          <w:tab w:val="left" w:pos="707"/>
        </w:tabs>
        <w:ind w:right="478"/>
        <w:rPr>
          <w:sz w:val="23"/>
        </w:rPr>
      </w:pPr>
      <w:r>
        <w:rPr>
          <w:sz w:val="23"/>
        </w:rPr>
        <w:t>The</w:t>
      </w:r>
      <w:r>
        <w:rPr>
          <w:spacing w:val="-2"/>
          <w:sz w:val="23"/>
        </w:rPr>
        <w:t xml:space="preserve"> </w:t>
      </w:r>
      <w:r>
        <w:rPr>
          <w:sz w:val="23"/>
        </w:rPr>
        <w:t>maximum</w:t>
      </w:r>
      <w:r>
        <w:rPr>
          <w:spacing w:val="-3"/>
          <w:sz w:val="23"/>
        </w:rPr>
        <w:t xml:space="preserve"> </w:t>
      </w:r>
      <w:r>
        <w:rPr>
          <w:sz w:val="23"/>
        </w:rPr>
        <w:t>permitted</w:t>
      </w:r>
      <w:r>
        <w:rPr>
          <w:spacing w:val="-3"/>
          <w:sz w:val="23"/>
        </w:rPr>
        <w:t xml:space="preserve"> </w:t>
      </w:r>
      <w:r>
        <w:rPr>
          <w:sz w:val="23"/>
        </w:rPr>
        <w:t>height</w:t>
      </w:r>
      <w:r>
        <w:rPr>
          <w:spacing w:val="-1"/>
          <w:sz w:val="23"/>
        </w:rPr>
        <w:t xml:space="preserve"> </w:t>
      </w:r>
      <w:r>
        <w:rPr>
          <w:sz w:val="23"/>
        </w:rPr>
        <w:t>for</w:t>
      </w:r>
      <w:r>
        <w:rPr>
          <w:spacing w:val="-2"/>
          <w:sz w:val="23"/>
        </w:rPr>
        <w:t xml:space="preserve"> </w:t>
      </w:r>
      <w:r>
        <w:rPr>
          <w:sz w:val="23"/>
        </w:rPr>
        <w:t>a</w:t>
      </w:r>
      <w:r>
        <w:rPr>
          <w:spacing w:val="-2"/>
          <w:sz w:val="23"/>
        </w:rPr>
        <w:t xml:space="preserve"> </w:t>
      </w:r>
      <w:r>
        <w:rPr>
          <w:sz w:val="23"/>
        </w:rPr>
        <w:t>monument</w:t>
      </w:r>
      <w:r>
        <w:rPr>
          <w:spacing w:val="-4"/>
          <w:sz w:val="23"/>
        </w:rPr>
        <w:t xml:space="preserve"> </w:t>
      </w:r>
      <w:r>
        <w:rPr>
          <w:sz w:val="23"/>
        </w:rPr>
        <w:t>is</w:t>
      </w:r>
      <w:r>
        <w:rPr>
          <w:spacing w:val="-3"/>
          <w:sz w:val="23"/>
        </w:rPr>
        <w:t xml:space="preserve"> </w:t>
      </w:r>
      <w:r>
        <w:rPr>
          <w:sz w:val="23"/>
        </w:rPr>
        <w:t>1220mm</w:t>
      </w:r>
      <w:r>
        <w:rPr>
          <w:spacing w:val="-1"/>
          <w:sz w:val="23"/>
        </w:rPr>
        <w:t xml:space="preserve"> </w:t>
      </w:r>
      <w:r>
        <w:rPr>
          <w:sz w:val="23"/>
        </w:rPr>
        <w:t>(48”)</w:t>
      </w:r>
      <w:r>
        <w:rPr>
          <w:spacing w:val="-5"/>
          <w:sz w:val="23"/>
        </w:rPr>
        <w:t xml:space="preserve"> </w:t>
      </w:r>
      <w:r>
        <w:rPr>
          <w:sz w:val="23"/>
        </w:rPr>
        <w:t>and</w:t>
      </w:r>
      <w:r>
        <w:rPr>
          <w:spacing w:val="-2"/>
          <w:sz w:val="23"/>
        </w:rPr>
        <w:t xml:space="preserve"> </w:t>
      </w:r>
      <w:r>
        <w:rPr>
          <w:sz w:val="23"/>
        </w:rPr>
        <w:t>the</w:t>
      </w:r>
      <w:r>
        <w:rPr>
          <w:spacing w:val="-2"/>
          <w:sz w:val="23"/>
        </w:rPr>
        <w:t xml:space="preserve"> </w:t>
      </w:r>
      <w:r>
        <w:rPr>
          <w:sz w:val="23"/>
        </w:rPr>
        <w:t>maximum</w:t>
      </w:r>
      <w:r>
        <w:rPr>
          <w:spacing w:val="-4"/>
          <w:sz w:val="23"/>
        </w:rPr>
        <w:t xml:space="preserve"> </w:t>
      </w:r>
      <w:r>
        <w:rPr>
          <w:sz w:val="23"/>
        </w:rPr>
        <w:t>permitted width is 915mm (36”).</w:t>
      </w:r>
    </w:p>
    <w:p w14:paraId="5908F186" w14:textId="77777777" w:rsidR="000757C8" w:rsidRDefault="00793FA4">
      <w:pPr>
        <w:pStyle w:val="ListParagraph"/>
        <w:numPr>
          <w:ilvl w:val="0"/>
          <w:numId w:val="4"/>
        </w:numPr>
        <w:tabs>
          <w:tab w:val="left" w:pos="707"/>
        </w:tabs>
        <w:spacing w:before="199"/>
        <w:ind w:right="257"/>
        <w:rPr>
          <w:sz w:val="23"/>
        </w:rPr>
      </w:pPr>
      <w:r>
        <w:rPr>
          <w:sz w:val="23"/>
        </w:rPr>
        <w:t>The maximum permitted thickness for a monument is 155mm (6”) and the minimum permitted thickness</w:t>
      </w:r>
      <w:r>
        <w:rPr>
          <w:spacing w:val="-4"/>
          <w:sz w:val="23"/>
        </w:rPr>
        <w:t xml:space="preserve"> </w:t>
      </w:r>
      <w:r>
        <w:rPr>
          <w:sz w:val="23"/>
        </w:rPr>
        <w:t>is</w:t>
      </w:r>
      <w:r>
        <w:rPr>
          <w:spacing w:val="-4"/>
          <w:sz w:val="23"/>
        </w:rPr>
        <w:t xml:space="preserve"> </w:t>
      </w:r>
      <w:r>
        <w:rPr>
          <w:sz w:val="23"/>
        </w:rPr>
        <w:t>75mm</w:t>
      </w:r>
      <w:r>
        <w:rPr>
          <w:spacing w:val="-3"/>
          <w:sz w:val="23"/>
        </w:rPr>
        <w:t xml:space="preserve"> </w:t>
      </w:r>
      <w:r>
        <w:rPr>
          <w:sz w:val="23"/>
        </w:rPr>
        <w:t>(3”)</w:t>
      </w:r>
      <w:r>
        <w:rPr>
          <w:spacing w:val="-2"/>
          <w:sz w:val="23"/>
        </w:rPr>
        <w:t xml:space="preserve"> </w:t>
      </w:r>
      <w:r>
        <w:rPr>
          <w:sz w:val="23"/>
        </w:rPr>
        <w:t>(except</w:t>
      </w:r>
      <w:r>
        <w:rPr>
          <w:spacing w:val="-3"/>
          <w:sz w:val="23"/>
        </w:rPr>
        <w:t xml:space="preserve"> </w:t>
      </w:r>
      <w:r>
        <w:rPr>
          <w:sz w:val="23"/>
        </w:rPr>
        <w:t>for</w:t>
      </w:r>
      <w:r>
        <w:rPr>
          <w:spacing w:val="-3"/>
          <w:sz w:val="23"/>
        </w:rPr>
        <w:t xml:space="preserve"> </w:t>
      </w:r>
      <w:r>
        <w:rPr>
          <w:sz w:val="23"/>
        </w:rPr>
        <w:t>slate</w:t>
      </w:r>
      <w:r>
        <w:rPr>
          <w:spacing w:val="-5"/>
          <w:sz w:val="23"/>
        </w:rPr>
        <w:t xml:space="preserve"> </w:t>
      </w:r>
      <w:r>
        <w:rPr>
          <w:sz w:val="23"/>
        </w:rPr>
        <w:t>monuments,</w:t>
      </w:r>
      <w:r>
        <w:rPr>
          <w:spacing w:val="-1"/>
          <w:sz w:val="23"/>
        </w:rPr>
        <w:t xml:space="preserve"> </w:t>
      </w:r>
      <w:r>
        <w:rPr>
          <w:sz w:val="23"/>
        </w:rPr>
        <w:t>for</w:t>
      </w:r>
      <w:r>
        <w:rPr>
          <w:spacing w:val="-3"/>
          <w:sz w:val="23"/>
        </w:rPr>
        <w:t xml:space="preserve"> </w:t>
      </w:r>
      <w:r>
        <w:rPr>
          <w:sz w:val="23"/>
        </w:rPr>
        <w:t>which</w:t>
      </w:r>
      <w:r>
        <w:rPr>
          <w:spacing w:val="-3"/>
          <w:sz w:val="23"/>
        </w:rPr>
        <w:t xml:space="preserve"> </w:t>
      </w:r>
      <w:r>
        <w:rPr>
          <w:sz w:val="23"/>
        </w:rPr>
        <w:t>the</w:t>
      </w:r>
      <w:r>
        <w:rPr>
          <w:spacing w:val="-5"/>
          <w:sz w:val="23"/>
        </w:rPr>
        <w:t xml:space="preserve"> </w:t>
      </w:r>
      <w:r>
        <w:rPr>
          <w:sz w:val="23"/>
        </w:rPr>
        <w:t>minimum</w:t>
      </w:r>
      <w:r>
        <w:rPr>
          <w:spacing w:val="-5"/>
          <w:sz w:val="23"/>
        </w:rPr>
        <w:t xml:space="preserve"> </w:t>
      </w:r>
      <w:r>
        <w:rPr>
          <w:sz w:val="23"/>
        </w:rPr>
        <w:t>permitted</w:t>
      </w:r>
      <w:r>
        <w:rPr>
          <w:spacing w:val="-3"/>
          <w:sz w:val="23"/>
        </w:rPr>
        <w:t xml:space="preserve"> </w:t>
      </w:r>
      <w:r>
        <w:rPr>
          <w:sz w:val="23"/>
        </w:rPr>
        <w:t>thickness is 40mm (1.5”)).</w:t>
      </w:r>
    </w:p>
    <w:p w14:paraId="5908F187" w14:textId="77777777" w:rsidR="000757C8" w:rsidRDefault="00793FA4">
      <w:pPr>
        <w:pStyle w:val="ListParagraph"/>
        <w:numPr>
          <w:ilvl w:val="0"/>
          <w:numId w:val="4"/>
        </w:numPr>
        <w:tabs>
          <w:tab w:val="left" w:pos="707"/>
        </w:tabs>
        <w:spacing w:before="200"/>
        <w:ind w:right="283"/>
        <w:rPr>
          <w:sz w:val="23"/>
        </w:rPr>
      </w:pPr>
      <w:r>
        <w:rPr>
          <w:sz w:val="23"/>
        </w:rPr>
        <w:t>Unless the monument is to be supported by a pre-cast concrete shoe situated below the ground, the minister must be satisfied that the monument will be inserted sufficiently deeply into the ground</w:t>
      </w:r>
      <w:r>
        <w:rPr>
          <w:spacing w:val="-2"/>
          <w:sz w:val="23"/>
        </w:rPr>
        <w:t xml:space="preserve"> </w:t>
      </w:r>
      <w:r>
        <w:rPr>
          <w:sz w:val="23"/>
        </w:rPr>
        <w:t>to</w:t>
      </w:r>
      <w:r>
        <w:rPr>
          <w:spacing w:val="-2"/>
          <w:sz w:val="23"/>
        </w:rPr>
        <w:t xml:space="preserve"> </w:t>
      </w:r>
      <w:r>
        <w:rPr>
          <w:sz w:val="23"/>
        </w:rPr>
        <w:t>ensure</w:t>
      </w:r>
      <w:r>
        <w:rPr>
          <w:spacing w:val="-2"/>
          <w:sz w:val="23"/>
        </w:rPr>
        <w:t xml:space="preserve"> </w:t>
      </w:r>
      <w:r>
        <w:rPr>
          <w:sz w:val="23"/>
        </w:rPr>
        <w:t>its</w:t>
      </w:r>
      <w:r>
        <w:rPr>
          <w:spacing w:val="-3"/>
          <w:sz w:val="23"/>
        </w:rPr>
        <w:t xml:space="preserve"> </w:t>
      </w:r>
      <w:r>
        <w:rPr>
          <w:sz w:val="23"/>
        </w:rPr>
        <w:t>stability,</w:t>
      </w:r>
      <w:r>
        <w:rPr>
          <w:spacing w:val="-2"/>
          <w:sz w:val="23"/>
        </w:rPr>
        <w:t xml:space="preserve"> </w:t>
      </w:r>
      <w:r>
        <w:rPr>
          <w:sz w:val="23"/>
        </w:rPr>
        <w:t>having</w:t>
      </w:r>
      <w:r>
        <w:rPr>
          <w:spacing w:val="-5"/>
          <w:sz w:val="23"/>
        </w:rPr>
        <w:t xml:space="preserve"> </w:t>
      </w:r>
      <w:r>
        <w:rPr>
          <w:sz w:val="23"/>
        </w:rPr>
        <w:t>regard</w:t>
      </w:r>
      <w:r>
        <w:rPr>
          <w:spacing w:val="-2"/>
          <w:sz w:val="23"/>
        </w:rPr>
        <w:t xml:space="preserve"> </w:t>
      </w:r>
      <w:r>
        <w:rPr>
          <w:sz w:val="23"/>
        </w:rPr>
        <w:t>to</w:t>
      </w:r>
      <w:r>
        <w:rPr>
          <w:spacing w:val="-2"/>
          <w:sz w:val="23"/>
        </w:rPr>
        <w:t xml:space="preserve"> </w:t>
      </w:r>
      <w:r>
        <w:rPr>
          <w:sz w:val="23"/>
        </w:rPr>
        <w:t>the</w:t>
      </w:r>
      <w:r>
        <w:rPr>
          <w:spacing w:val="-4"/>
          <w:sz w:val="23"/>
        </w:rPr>
        <w:t xml:space="preserve"> </w:t>
      </w:r>
      <w:r>
        <w:rPr>
          <w:sz w:val="23"/>
        </w:rPr>
        <w:t>nature of</w:t>
      </w:r>
      <w:r>
        <w:rPr>
          <w:spacing w:val="-5"/>
          <w:sz w:val="23"/>
        </w:rPr>
        <w:t xml:space="preserve"> </w:t>
      </w:r>
      <w:r>
        <w:rPr>
          <w:sz w:val="23"/>
        </w:rPr>
        <w:t>the</w:t>
      </w:r>
      <w:r>
        <w:rPr>
          <w:spacing w:val="-2"/>
          <w:sz w:val="23"/>
        </w:rPr>
        <w:t xml:space="preserve"> </w:t>
      </w:r>
      <w:r>
        <w:rPr>
          <w:sz w:val="23"/>
        </w:rPr>
        <w:t>ground</w:t>
      </w:r>
      <w:r>
        <w:rPr>
          <w:spacing w:val="-2"/>
          <w:sz w:val="23"/>
        </w:rPr>
        <w:t xml:space="preserve"> </w:t>
      </w:r>
      <w:r>
        <w:rPr>
          <w:sz w:val="23"/>
        </w:rPr>
        <w:t>and</w:t>
      </w:r>
      <w:r>
        <w:rPr>
          <w:spacing w:val="-5"/>
          <w:sz w:val="23"/>
        </w:rPr>
        <w:t xml:space="preserve"> </w:t>
      </w:r>
      <w:r>
        <w:rPr>
          <w:sz w:val="23"/>
        </w:rPr>
        <w:t>any</w:t>
      </w:r>
      <w:r>
        <w:rPr>
          <w:spacing w:val="-5"/>
          <w:sz w:val="23"/>
        </w:rPr>
        <w:t xml:space="preserve"> </w:t>
      </w:r>
      <w:r>
        <w:rPr>
          <w:sz w:val="23"/>
        </w:rPr>
        <w:t>likely</w:t>
      </w:r>
      <w:r>
        <w:rPr>
          <w:spacing w:val="-7"/>
          <w:sz w:val="23"/>
        </w:rPr>
        <w:t xml:space="preserve"> </w:t>
      </w:r>
      <w:r>
        <w:rPr>
          <w:sz w:val="23"/>
        </w:rPr>
        <w:t>settlement.</w:t>
      </w:r>
    </w:p>
    <w:p w14:paraId="5908F188" w14:textId="77777777" w:rsidR="000757C8" w:rsidRDefault="00793FA4">
      <w:pPr>
        <w:pStyle w:val="ListParagraph"/>
        <w:numPr>
          <w:ilvl w:val="0"/>
          <w:numId w:val="4"/>
        </w:numPr>
        <w:tabs>
          <w:tab w:val="left" w:pos="707"/>
        </w:tabs>
        <w:rPr>
          <w:sz w:val="23"/>
        </w:rPr>
      </w:pPr>
      <w:r>
        <w:rPr>
          <w:sz w:val="23"/>
        </w:rPr>
        <w:t>A</w:t>
      </w:r>
      <w:r>
        <w:rPr>
          <w:spacing w:val="-3"/>
          <w:sz w:val="23"/>
        </w:rPr>
        <w:t xml:space="preserve"> </w:t>
      </w:r>
      <w:r>
        <w:rPr>
          <w:sz w:val="23"/>
        </w:rPr>
        <w:t>monument</w:t>
      </w:r>
      <w:r>
        <w:rPr>
          <w:spacing w:val="-2"/>
          <w:sz w:val="23"/>
        </w:rPr>
        <w:t xml:space="preserve"> </w:t>
      </w:r>
      <w:r>
        <w:rPr>
          <w:sz w:val="23"/>
        </w:rPr>
        <w:t>may</w:t>
      </w:r>
      <w:r>
        <w:rPr>
          <w:spacing w:val="-6"/>
          <w:sz w:val="23"/>
        </w:rPr>
        <w:t xml:space="preserve"> </w:t>
      </w:r>
      <w:r>
        <w:rPr>
          <w:sz w:val="23"/>
        </w:rPr>
        <w:t>have</w:t>
      </w:r>
      <w:r>
        <w:rPr>
          <w:spacing w:val="-2"/>
          <w:sz w:val="23"/>
        </w:rPr>
        <w:t xml:space="preserve"> </w:t>
      </w:r>
      <w:r>
        <w:rPr>
          <w:sz w:val="23"/>
        </w:rPr>
        <w:t>a visible</w:t>
      </w:r>
      <w:r>
        <w:rPr>
          <w:spacing w:val="-1"/>
          <w:sz w:val="23"/>
        </w:rPr>
        <w:t xml:space="preserve"> </w:t>
      </w:r>
      <w:r>
        <w:rPr>
          <w:sz w:val="23"/>
        </w:rPr>
        <w:t>stone</w:t>
      </w:r>
      <w:r>
        <w:rPr>
          <w:spacing w:val="-1"/>
          <w:sz w:val="23"/>
        </w:rPr>
        <w:t xml:space="preserve"> </w:t>
      </w:r>
      <w:r>
        <w:rPr>
          <w:sz w:val="23"/>
        </w:rPr>
        <w:t>or</w:t>
      </w:r>
      <w:r>
        <w:rPr>
          <w:spacing w:val="-5"/>
          <w:sz w:val="23"/>
        </w:rPr>
        <w:t xml:space="preserve"> </w:t>
      </w:r>
      <w:r>
        <w:rPr>
          <w:sz w:val="23"/>
        </w:rPr>
        <w:t>concrete base</w:t>
      </w:r>
      <w:r>
        <w:rPr>
          <w:spacing w:val="-1"/>
          <w:sz w:val="23"/>
        </w:rPr>
        <w:t xml:space="preserve"> </w:t>
      </w:r>
      <w:r>
        <w:rPr>
          <w:sz w:val="23"/>
        </w:rPr>
        <w:t>only</w:t>
      </w:r>
      <w:r>
        <w:rPr>
          <w:spacing w:val="-6"/>
          <w:sz w:val="23"/>
        </w:rPr>
        <w:t xml:space="preserve"> </w:t>
      </w:r>
      <w:r>
        <w:rPr>
          <w:spacing w:val="-5"/>
          <w:sz w:val="23"/>
        </w:rPr>
        <w:t>if–</w:t>
      </w:r>
    </w:p>
    <w:p w14:paraId="5908F189" w14:textId="77777777" w:rsidR="000757C8" w:rsidRDefault="00793FA4">
      <w:pPr>
        <w:pStyle w:val="ListParagraph"/>
        <w:numPr>
          <w:ilvl w:val="1"/>
          <w:numId w:val="4"/>
        </w:numPr>
        <w:tabs>
          <w:tab w:val="left" w:pos="1579"/>
        </w:tabs>
        <w:ind w:left="1579" w:hanging="358"/>
        <w:rPr>
          <w:sz w:val="23"/>
        </w:rPr>
      </w:pPr>
      <w:r>
        <w:rPr>
          <w:sz w:val="23"/>
        </w:rPr>
        <w:t>the</w:t>
      </w:r>
      <w:r>
        <w:rPr>
          <w:spacing w:val="-2"/>
          <w:sz w:val="23"/>
        </w:rPr>
        <w:t xml:space="preserve"> </w:t>
      </w:r>
      <w:r>
        <w:rPr>
          <w:sz w:val="23"/>
        </w:rPr>
        <w:t>base</w:t>
      </w:r>
      <w:r>
        <w:rPr>
          <w:spacing w:val="-1"/>
          <w:sz w:val="23"/>
        </w:rPr>
        <w:t xml:space="preserve"> </w:t>
      </w:r>
      <w:r>
        <w:rPr>
          <w:sz w:val="23"/>
        </w:rPr>
        <w:t>is</w:t>
      </w:r>
      <w:r>
        <w:rPr>
          <w:spacing w:val="-3"/>
          <w:sz w:val="23"/>
        </w:rPr>
        <w:t xml:space="preserve"> </w:t>
      </w:r>
      <w:r>
        <w:rPr>
          <w:sz w:val="23"/>
        </w:rPr>
        <w:t>an</w:t>
      </w:r>
      <w:r>
        <w:rPr>
          <w:spacing w:val="-4"/>
          <w:sz w:val="23"/>
        </w:rPr>
        <w:t xml:space="preserve"> </w:t>
      </w:r>
      <w:r>
        <w:rPr>
          <w:sz w:val="23"/>
        </w:rPr>
        <w:t>integral</w:t>
      </w:r>
      <w:r>
        <w:rPr>
          <w:spacing w:val="-2"/>
          <w:sz w:val="23"/>
        </w:rPr>
        <w:t xml:space="preserve"> </w:t>
      </w:r>
      <w:r>
        <w:rPr>
          <w:sz w:val="23"/>
        </w:rPr>
        <w:t>part</w:t>
      </w:r>
      <w:r>
        <w:rPr>
          <w:spacing w:val="-3"/>
          <w:sz w:val="23"/>
        </w:rPr>
        <w:t xml:space="preserve"> </w:t>
      </w:r>
      <w:r>
        <w:rPr>
          <w:sz w:val="23"/>
        </w:rPr>
        <w:t>of</w:t>
      </w:r>
      <w:r>
        <w:rPr>
          <w:spacing w:val="-1"/>
          <w:sz w:val="23"/>
        </w:rPr>
        <w:t xml:space="preserve"> </w:t>
      </w:r>
      <w:r>
        <w:rPr>
          <w:sz w:val="23"/>
        </w:rPr>
        <w:t>the</w:t>
      </w:r>
      <w:r>
        <w:rPr>
          <w:spacing w:val="-1"/>
          <w:sz w:val="23"/>
        </w:rPr>
        <w:t xml:space="preserve"> </w:t>
      </w:r>
      <w:r>
        <w:rPr>
          <w:sz w:val="23"/>
        </w:rPr>
        <w:t>design</w:t>
      </w:r>
      <w:r>
        <w:rPr>
          <w:spacing w:val="-2"/>
          <w:sz w:val="23"/>
        </w:rPr>
        <w:t xml:space="preserve"> </w:t>
      </w:r>
      <w:r>
        <w:rPr>
          <w:sz w:val="23"/>
        </w:rPr>
        <w:t>of</w:t>
      </w:r>
      <w:r>
        <w:rPr>
          <w:spacing w:val="-4"/>
          <w:sz w:val="23"/>
        </w:rPr>
        <w:t xml:space="preserve"> </w:t>
      </w:r>
      <w:r>
        <w:rPr>
          <w:sz w:val="23"/>
        </w:rPr>
        <w:t>the</w:t>
      </w:r>
      <w:r>
        <w:rPr>
          <w:spacing w:val="-1"/>
          <w:sz w:val="23"/>
        </w:rPr>
        <w:t xml:space="preserve"> </w:t>
      </w:r>
      <w:r>
        <w:rPr>
          <w:spacing w:val="-2"/>
          <w:sz w:val="23"/>
        </w:rPr>
        <w:t>monument,</w:t>
      </w:r>
    </w:p>
    <w:p w14:paraId="5908F18A" w14:textId="77777777" w:rsidR="000757C8" w:rsidRDefault="00793FA4">
      <w:pPr>
        <w:pStyle w:val="ListParagraph"/>
        <w:numPr>
          <w:ilvl w:val="1"/>
          <w:numId w:val="4"/>
        </w:numPr>
        <w:tabs>
          <w:tab w:val="left" w:pos="1581"/>
        </w:tabs>
        <w:spacing w:before="198"/>
        <w:ind w:left="1581" w:right="275" w:hanging="360"/>
        <w:rPr>
          <w:sz w:val="23"/>
        </w:rPr>
      </w:pPr>
      <w:r>
        <w:rPr>
          <w:sz w:val="23"/>
        </w:rPr>
        <w:t>it</w:t>
      </w:r>
      <w:r>
        <w:rPr>
          <w:spacing w:val="-2"/>
          <w:sz w:val="23"/>
        </w:rPr>
        <w:t xml:space="preserve"> </w:t>
      </w:r>
      <w:r>
        <w:rPr>
          <w:sz w:val="23"/>
        </w:rPr>
        <w:t>does</w:t>
      </w:r>
      <w:r>
        <w:rPr>
          <w:spacing w:val="-3"/>
          <w:sz w:val="23"/>
        </w:rPr>
        <w:t xml:space="preserve"> </w:t>
      </w:r>
      <w:r>
        <w:rPr>
          <w:sz w:val="23"/>
        </w:rPr>
        <w:t>not</w:t>
      </w:r>
      <w:r>
        <w:rPr>
          <w:spacing w:val="-2"/>
          <w:sz w:val="23"/>
        </w:rPr>
        <w:t xml:space="preserve"> </w:t>
      </w:r>
      <w:r>
        <w:rPr>
          <w:sz w:val="23"/>
        </w:rPr>
        <w:t>project from</w:t>
      </w:r>
      <w:r>
        <w:rPr>
          <w:spacing w:val="-2"/>
          <w:sz w:val="23"/>
        </w:rPr>
        <w:t xml:space="preserve"> </w:t>
      </w:r>
      <w:r>
        <w:rPr>
          <w:sz w:val="23"/>
        </w:rPr>
        <w:t>the</w:t>
      </w:r>
      <w:r>
        <w:rPr>
          <w:spacing w:val="-2"/>
          <w:sz w:val="23"/>
        </w:rPr>
        <w:t xml:space="preserve"> </w:t>
      </w:r>
      <w:r>
        <w:rPr>
          <w:sz w:val="23"/>
        </w:rPr>
        <w:t>monument</w:t>
      </w:r>
      <w:r>
        <w:rPr>
          <w:spacing w:val="-2"/>
          <w:sz w:val="23"/>
        </w:rPr>
        <w:t xml:space="preserve"> </w:t>
      </w:r>
      <w:r>
        <w:rPr>
          <w:sz w:val="23"/>
        </w:rPr>
        <w:t>by</w:t>
      </w:r>
      <w:r>
        <w:rPr>
          <w:spacing w:val="-5"/>
          <w:sz w:val="23"/>
        </w:rPr>
        <w:t xml:space="preserve"> </w:t>
      </w:r>
      <w:r>
        <w:rPr>
          <w:sz w:val="23"/>
        </w:rPr>
        <w:t>more</w:t>
      </w:r>
      <w:r>
        <w:rPr>
          <w:spacing w:val="-2"/>
          <w:sz w:val="23"/>
        </w:rPr>
        <w:t xml:space="preserve"> </w:t>
      </w:r>
      <w:r>
        <w:rPr>
          <w:sz w:val="23"/>
        </w:rPr>
        <w:t>than</w:t>
      </w:r>
      <w:r>
        <w:rPr>
          <w:spacing w:val="-5"/>
          <w:sz w:val="23"/>
        </w:rPr>
        <w:t xml:space="preserve"> </w:t>
      </w:r>
      <w:r>
        <w:rPr>
          <w:sz w:val="23"/>
        </w:rPr>
        <w:t>50mm (2”)</w:t>
      </w:r>
      <w:r>
        <w:rPr>
          <w:spacing w:val="-2"/>
          <w:sz w:val="23"/>
        </w:rPr>
        <w:t xml:space="preserve"> </w:t>
      </w:r>
      <w:r>
        <w:rPr>
          <w:sz w:val="23"/>
        </w:rPr>
        <w:t>away</w:t>
      </w:r>
      <w:r>
        <w:rPr>
          <w:spacing w:val="-4"/>
          <w:sz w:val="23"/>
        </w:rPr>
        <w:t xml:space="preserve"> </w:t>
      </w:r>
      <w:r>
        <w:rPr>
          <w:sz w:val="23"/>
        </w:rPr>
        <w:t>from</w:t>
      </w:r>
      <w:r>
        <w:rPr>
          <w:spacing w:val="-2"/>
          <w:sz w:val="23"/>
        </w:rPr>
        <w:t xml:space="preserve"> </w:t>
      </w:r>
      <w:r>
        <w:rPr>
          <w:sz w:val="23"/>
        </w:rPr>
        <w:t>the</w:t>
      </w:r>
      <w:r>
        <w:rPr>
          <w:spacing w:val="-2"/>
          <w:sz w:val="23"/>
        </w:rPr>
        <w:t xml:space="preserve"> </w:t>
      </w:r>
      <w:r>
        <w:rPr>
          <w:sz w:val="23"/>
        </w:rPr>
        <w:t>place</w:t>
      </w:r>
      <w:r>
        <w:rPr>
          <w:spacing w:val="-2"/>
          <w:sz w:val="23"/>
        </w:rPr>
        <w:t xml:space="preserve"> </w:t>
      </w:r>
      <w:r>
        <w:rPr>
          <w:sz w:val="23"/>
        </w:rPr>
        <w:t>of burial and 205mm (8”) towards the place of burial, and</w:t>
      </w:r>
    </w:p>
    <w:p w14:paraId="5908F18B" w14:textId="77777777" w:rsidR="000757C8" w:rsidRDefault="00793FA4">
      <w:pPr>
        <w:pStyle w:val="ListParagraph"/>
        <w:numPr>
          <w:ilvl w:val="1"/>
          <w:numId w:val="4"/>
        </w:numPr>
        <w:tabs>
          <w:tab w:val="left" w:pos="1579"/>
        </w:tabs>
        <w:ind w:left="1579" w:hanging="358"/>
        <w:rPr>
          <w:sz w:val="23"/>
        </w:rPr>
      </w:pPr>
      <w:r>
        <w:rPr>
          <w:sz w:val="23"/>
        </w:rPr>
        <w:t>the</w:t>
      </w:r>
      <w:r>
        <w:rPr>
          <w:spacing w:val="-4"/>
          <w:sz w:val="23"/>
        </w:rPr>
        <w:t xml:space="preserve"> </w:t>
      </w:r>
      <w:r>
        <w:rPr>
          <w:sz w:val="23"/>
        </w:rPr>
        <w:t>monument is</w:t>
      </w:r>
      <w:r>
        <w:rPr>
          <w:spacing w:val="-6"/>
          <w:sz w:val="23"/>
        </w:rPr>
        <w:t xml:space="preserve"> </w:t>
      </w:r>
      <w:r>
        <w:rPr>
          <w:sz w:val="23"/>
        </w:rPr>
        <w:t>connected</w:t>
      </w:r>
      <w:r>
        <w:rPr>
          <w:spacing w:val="-2"/>
          <w:sz w:val="23"/>
        </w:rPr>
        <w:t xml:space="preserve"> </w:t>
      </w:r>
      <w:r>
        <w:rPr>
          <w:sz w:val="23"/>
        </w:rPr>
        <w:t>to</w:t>
      </w:r>
      <w:r>
        <w:rPr>
          <w:spacing w:val="-1"/>
          <w:sz w:val="23"/>
        </w:rPr>
        <w:t xml:space="preserve"> </w:t>
      </w:r>
      <w:r>
        <w:rPr>
          <w:sz w:val="23"/>
        </w:rPr>
        <w:t>the</w:t>
      </w:r>
      <w:r>
        <w:rPr>
          <w:spacing w:val="-2"/>
          <w:sz w:val="23"/>
        </w:rPr>
        <w:t xml:space="preserve"> </w:t>
      </w:r>
      <w:r>
        <w:rPr>
          <w:sz w:val="23"/>
        </w:rPr>
        <w:t>base</w:t>
      </w:r>
      <w:r>
        <w:rPr>
          <w:spacing w:val="-2"/>
          <w:sz w:val="23"/>
        </w:rPr>
        <w:t xml:space="preserve"> </w:t>
      </w:r>
      <w:r>
        <w:rPr>
          <w:sz w:val="23"/>
        </w:rPr>
        <w:t>by</w:t>
      </w:r>
      <w:r>
        <w:rPr>
          <w:spacing w:val="-7"/>
          <w:sz w:val="23"/>
        </w:rPr>
        <w:t xml:space="preserve"> </w:t>
      </w:r>
      <w:r>
        <w:rPr>
          <w:sz w:val="23"/>
        </w:rPr>
        <w:t>non-ferrous</w:t>
      </w:r>
      <w:r>
        <w:rPr>
          <w:spacing w:val="-1"/>
          <w:sz w:val="23"/>
        </w:rPr>
        <w:t xml:space="preserve"> </w:t>
      </w:r>
      <w:r>
        <w:rPr>
          <w:spacing w:val="-2"/>
          <w:sz w:val="23"/>
        </w:rPr>
        <w:t>dowels.</w:t>
      </w:r>
    </w:p>
    <w:p w14:paraId="5908F18C" w14:textId="77777777" w:rsidR="000757C8" w:rsidRDefault="00793FA4">
      <w:pPr>
        <w:pStyle w:val="ListParagraph"/>
        <w:numPr>
          <w:ilvl w:val="0"/>
          <w:numId w:val="4"/>
        </w:numPr>
        <w:tabs>
          <w:tab w:val="left" w:pos="707"/>
        </w:tabs>
        <w:rPr>
          <w:sz w:val="23"/>
        </w:rPr>
      </w:pPr>
      <w:r>
        <w:rPr>
          <w:sz w:val="23"/>
        </w:rPr>
        <w:t>The</w:t>
      </w:r>
      <w:r>
        <w:rPr>
          <w:spacing w:val="-4"/>
          <w:sz w:val="23"/>
        </w:rPr>
        <w:t xml:space="preserve"> </w:t>
      </w:r>
      <w:r>
        <w:rPr>
          <w:sz w:val="23"/>
        </w:rPr>
        <w:t>base</w:t>
      </w:r>
      <w:r>
        <w:rPr>
          <w:spacing w:val="-2"/>
          <w:sz w:val="23"/>
        </w:rPr>
        <w:t xml:space="preserve"> </w:t>
      </w:r>
      <w:r>
        <w:rPr>
          <w:sz w:val="23"/>
        </w:rPr>
        <w:t>may</w:t>
      </w:r>
      <w:r>
        <w:rPr>
          <w:spacing w:val="-6"/>
          <w:sz w:val="23"/>
        </w:rPr>
        <w:t xml:space="preserve"> </w:t>
      </w:r>
      <w:r>
        <w:rPr>
          <w:sz w:val="23"/>
        </w:rPr>
        <w:t>make</w:t>
      </w:r>
      <w:r>
        <w:rPr>
          <w:spacing w:val="-1"/>
          <w:sz w:val="23"/>
        </w:rPr>
        <w:t xml:space="preserve"> </w:t>
      </w:r>
      <w:r>
        <w:rPr>
          <w:sz w:val="23"/>
        </w:rPr>
        <w:t>provision</w:t>
      </w:r>
      <w:r>
        <w:rPr>
          <w:spacing w:val="-2"/>
          <w:sz w:val="23"/>
        </w:rPr>
        <w:t xml:space="preserve"> </w:t>
      </w:r>
      <w:r>
        <w:rPr>
          <w:sz w:val="23"/>
        </w:rPr>
        <w:t>for</w:t>
      </w:r>
      <w:r>
        <w:rPr>
          <w:spacing w:val="-2"/>
          <w:sz w:val="23"/>
        </w:rPr>
        <w:t xml:space="preserve"> </w:t>
      </w:r>
      <w:r>
        <w:rPr>
          <w:sz w:val="23"/>
        </w:rPr>
        <w:t>not</w:t>
      </w:r>
      <w:r>
        <w:rPr>
          <w:spacing w:val="2"/>
          <w:sz w:val="23"/>
        </w:rPr>
        <w:t xml:space="preserve"> </w:t>
      </w:r>
      <w:r>
        <w:rPr>
          <w:sz w:val="23"/>
        </w:rPr>
        <w:t>more</w:t>
      </w:r>
      <w:r>
        <w:rPr>
          <w:spacing w:val="-4"/>
          <w:sz w:val="23"/>
        </w:rPr>
        <w:t xml:space="preserve"> </w:t>
      </w:r>
      <w:r>
        <w:rPr>
          <w:sz w:val="23"/>
        </w:rPr>
        <w:t>than</w:t>
      </w:r>
      <w:r>
        <w:rPr>
          <w:spacing w:val="-5"/>
          <w:sz w:val="23"/>
        </w:rPr>
        <w:t xml:space="preserve"> </w:t>
      </w:r>
      <w:r>
        <w:rPr>
          <w:sz w:val="23"/>
        </w:rPr>
        <w:t>two</w:t>
      </w:r>
      <w:r>
        <w:rPr>
          <w:spacing w:val="-4"/>
          <w:sz w:val="23"/>
        </w:rPr>
        <w:t xml:space="preserve"> </w:t>
      </w:r>
      <w:r>
        <w:rPr>
          <w:sz w:val="23"/>
        </w:rPr>
        <w:t>vases</w:t>
      </w:r>
      <w:r>
        <w:rPr>
          <w:spacing w:val="-3"/>
          <w:sz w:val="23"/>
        </w:rPr>
        <w:t xml:space="preserve"> </w:t>
      </w:r>
      <w:r>
        <w:rPr>
          <w:sz w:val="23"/>
        </w:rPr>
        <w:t>that</w:t>
      </w:r>
      <w:r>
        <w:rPr>
          <w:spacing w:val="-2"/>
          <w:sz w:val="23"/>
        </w:rPr>
        <w:t xml:space="preserve"> </w:t>
      </w:r>
      <w:r>
        <w:rPr>
          <w:sz w:val="23"/>
        </w:rPr>
        <w:t>are</w:t>
      </w:r>
      <w:r>
        <w:rPr>
          <w:spacing w:val="2"/>
          <w:sz w:val="23"/>
        </w:rPr>
        <w:t xml:space="preserve"> </w:t>
      </w:r>
      <w:r>
        <w:rPr>
          <w:sz w:val="23"/>
        </w:rPr>
        <w:t>to</w:t>
      </w:r>
      <w:r>
        <w:rPr>
          <w:spacing w:val="-1"/>
          <w:sz w:val="23"/>
        </w:rPr>
        <w:t xml:space="preserve"> </w:t>
      </w:r>
      <w:r>
        <w:rPr>
          <w:sz w:val="23"/>
        </w:rPr>
        <w:t>be</w:t>
      </w:r>
      <w:r>
        <w:rPr>
          <w:spacing w:val="-1"/>
          <w:sz w:val="23"/>
        </w:rPr>
        <w:t xml:space="preserve"> </w:t>
      </w:r>
      <w:r>
        <w:rPr>
          <w:sz w:val="23"/>
        </w:rPr>
        <w:t>fitted</w:t>
      </w:r>
      <w:r>
        <w:rPr>
          <w:spacing w:val="-3"/>
          <w:sz w:val="23"/>
        </w:rPr>
        <w:t xml:space="preserve"> </w:t>
      </w:r>
      <w:r>
        <w:rPr>
          <w:sz w:val="23"/>
        </w:rPr>
        <w:t>into</w:t>
      </w:r>
      <w:r>
        <w:rPr>
          <w:spacing w:val="-1"/>
          <w:sz w:val="23"/>
        </w:rPr>
        <w:t xml:space="preserve"> </w:t>
      </w:r>
      <w:r>
        <w:rPr>
          <w:spacing w:val="-5"/>
          <w:sz w:val="23"/>
        </w:rPr>
        <w:t>it.</w:t>
      </w:r>
    </w:p>
    <w:p w14:paraId="5908F18D" w14:textId="77777777" w:rsidR="000757C8" w:rsidRDefault="00793FA4">
      <w:pPr>
        <w:pStyle w:val="ListParagraph"/>
        <w:numPr>
          <w:ilvl w:val="0"/>
          <w:numId w:val="4"/>
        </w:numPr>
        <w:tabs>
          <w:tab w:val="left" w:pos="707"/>
        </w:tabs>
        <w:spacing w:before="199"/>
        <w:ind w:right="951"/>
        <w:rPr>
          <w:sz w:val="23"/>
        </w:rPr>
      </w:pPr>
      <w:r>
        <w:rPr>
          <w:sz w:val="23"/>
        </w:rPr>
        <w:t>Any</w:t>
      </w:r>
      <w:r>
        <w:rPr>
          <w:spacing w:val="-5"/>
          <w:sz w:val="23"/>
        </w:rPr>
        <w:t xml:space="preserve"> </w:t>
      </w:r>
      <w:r>
        <w:rPr>
          <w:sz w:val="23"/>
        </w:rPr>
        <w:t>foundation</w:t>
      </w:r>
      <w:r>
        <w:rPr>
          <w:spacing w:val="-2"/>
          <w:sz w:val="23"/>
        </w:rPr>
        <w:t xml:space="preserve"> </w:t>
      </w:r>
      <w:r>
        <w:rPr>
          <w:sz w:val="23"/>
        </w:rPr>
        <w:t>slab</w:t>
      </w:r>
      <w:r>
        <w:rPr>
          <w:spacing w:val="-2"/>
          <w:sz w:val="23"/>
        </w:rPr>
        <w:t xml:space="preserve"> </w:t>
      </w:r>
      <w:r>
        <w:rPr>
          <w:sz w:val="23"/>
        </w:rPr>
        <w:t>for</w:t>
      </w:r>
      <w:r>
        <w:rPr>
          <w:spacing w:val="-2"/>
          <w:sz w:val="23"/>
        </w:rPr>
        <w:t xml:space="preserve"> </w:t>
      </w:r>
      <w:r>
        <w:rPr>
          <w:sz w:val="23"/>
        </w:rPr>
        <w:t>a</w:t>
      </w:r>
      <w:r>
        <w:rPr>
          <w:spacing w:val="-4"/>
          <w:sz w:val="23"/>
        </w:rPr>
        <w:t xml:space="preserve"> </w:t>
      </w:r>
      <w:r>
        <w:rPr>
          <w:sz w:val="23"/>
        </w:rPr>
        <w:t>monument</w:t>
      </w:r>
      <w:r>
        <w:rPr>
          <w:spacing w:val="-4"/>
          <w:sz w:val="23"/>
        </w:rPr>
        <w:t xml:space="preserve"> </w:t>
      </w:r>
      <w:r>
        <w:rPr>
          <w:sz w:val="23"/>
        </w:rPr>
        <w:t>must</w:t>
      </w:r>
      <w:r>
        <w:rPr>
          <w:spacing w:val="-2"/>
          <w:sz w:val="23"/>
        </w:rPr>
        <w:t xml:space="preserve"> </w:t>
      </w:r>
      <w:r>
        <w:rPr>
          <w:sz w:val="23"/>
        </w:rPr>
        <w:t>not</w:t>
      </w:r>
      <w:r>
        <w:rPr>
          <w:spacing w:val="-2"/>
          <w:sz w:val="23"/>
        </w:rPr>
        <w:t xml:space="preserve"> </w:t>
      </w:r>
      <w:r>
        <w:rPr>
          <w:sz w:val="23"/>
        </w:rPr>
        <w:t>be</w:t>
      </w:r>
      <w:r>
        <w:rPr>
          <w:spacing w:val="-2"/>
          <w:sz w:val="23"/>
        </w:rPr>
        <w:t xml:space="preserve"> </w:t>
      </w:r>
      <w:r>
        <w:rPr>
          <w:sz w:val="23"/>
        </w:rPr>
        <w:t>visible</w:t>
      </w:r>
      <w:r>
        <w:rPr>
          <w:spacing w:val="-4"/>
          <w:sz w:val="23"/>
        </w:rPr>
        <w:t xml:space="preserve"> </w:t>
      </w:r>
      <w:r>
        <w:rPr>
          <w:sz w:val="23"/>
        </w:rPr>
        <w:t>after the</w:t>
      </w:r>
      <w:r>
        <w:rPr>
          <w:spacing w:val="-2"/>
          <w:sz w:val="23"/>
        </w:rPr>
        <w:t xml:space="preserve"> </w:t>
      </w:r>
      <w:r>
        <w:rPr>
          <w:sz w:val="23"/>
        </w:rPr>
        <w:t>work</w:t>
      </w:r>
      <w:r>
        <w:rPr>
          <w:spacing w:val="-2"/>
          <w:sz w:val="23"/>
        </w:rPr>
        <w:t xml:space="preserve"> </w:t>
      </w:r>
      <w:r>
        <w:rPr>
          <w:sz w:val="23"/>
        </w:rPr>
        <w:t>of</w:t>
      </w:r>
      <w:r>
        <w:rPr>
          <w:spacing w:val="-5"/>
          <w:sz w:val="23"/>
        </w:rPr>
        <w:t xml:space="preserve"> </w:t>
      </w:r>
      <w:r>
        <w:rPr>
          <w:sz w:val="23"/>
        </w:rPr>
        <w:t>introducing</w:t>
      </w:r>
      <w:r>
        <w:rPr>
          <w:spacing w:val="-5"/>
          <w:sz w:val="23"/>
        </w:rPr>
        <w:t xml:space="preserve"> </w:t>
      </w:r>
      <w:r>
        <w:rPr>
          <w:sz w:val="23"/>
        </w:rPr>
        <w:t>the monument has been completed.</w:t>
      </w:r>
    </w:p>
    <w:p w14:paraId="5908F18E" w14:textId="77777777" w:rsidR="000757C8" w:rsidRDefault="000757C8">
      <w:pPr>
        <w:pStyle w:val="ListParagraph"/>
        <w:rPr>
          <w:sz w:val="23"/>
        </w:rPr>
        <w:sectPr w:rsidR="000757C8">
          <w:pgSz w:w="11910" w:h="16840"/>
          <w:pgMar w:top="1040" w:right="992" w:bottom="1240" w:left="992" w:header="0" w:footer="1055" w:gutter="0"/>
          <w:cols w:space="720"/>
        </w:sectPr>
      </w:pPr>
    </w:p>
    <w:p w14:paraId="5908F18F" w14:textId="77777777" w:rsidR="000757C8" w:rsidRDefault="00793FA4">
      <w:pPr>
        <w:pStyle w:val="ListParagraph"/>
        <w:numPr>
          <w:ilvl w:val="0"/>
          <w:numId w:val="4"/>
        </w:numPr>
        <w:tabs>
          <w:tab w:val="left" w:pos="707"/>
        </w:tabs>
        <w:spacing w:before="68"/>
        <w:ind w:right="316"/>
        <w:rPr>
          <w:sz w:val="23"/>
        </w:rPr>
      </w:pPr>
      <w:r>
        <w:rPr>
          <w:sz w:val="23"/>
        </w:rPr>
        <w:lastRenderedPageBreak/>
        <w:t>A</w:t>
      </w:r>
      <w:r>
        <w:rPr>
          <w:spacing w:val="-3"/>
          <w:sz w:val="23"/>
        </w:rPr>
        <w:t xml:space="preserve"> </w:t>
      </w:r>
      <w:r>
        <w:rPr>
          <w:sz w:val="23"/>
        </w:rPr>
        <w:t>monument</w:t>
      </w:r>
      <w:r>
        <w:rPr>
          <w:spacing w:val="-2"/>
          <w:sz w:val="23"/>
        </w:rPr>
        <w:t xml:space="preserve"> </w:t>
      </w:r>
      <w:r>
        <w:rPr>
          <w:sz w:val="23"/>
        </w:rPr>
        <w:t>must</w:t>
      </w:r>
      <w:r>
        <w:rPr>
          <w:spacing w:val="-2"/>
          <w:sz w:val="23"/>
        </w:rPr>
        <w:t xml:space="preserve"> </w:t>
      </w:r>
      <w:r>
        <w:rPr>
          <w:sz w:val="23"/>
        </w:rPr>
        <w:t>meet</w:t>
      </w:r>
      <w:r>
        <w:rPr>
          <w:spacing w:val="-4"/>
          <w:sz w:val="23"/>
        </w:rPr>
        <w:t xml:space="preserve"> </w:t>
      </w:r>
      <w:r>
        <w:rPr>
          <w:sz w:val="23"/>
        </w:rPr>
        <w:t>the</w:t>
      </w:r>
      <w:r>
        <w:rPr>
          <w:spacing w:val="-2"/>
          <w:sz w:val="23"/>
        </w:rPr>
        <w:t xml:space="preserve"> </w:t>
      </w:r>
      <w:r>
        <w:rPr>
          <w:sz w:val="23"/>
        </w:rPr>
        <w:t>requirements</w:t>
      </w:r>
      <w:r>
        <w:rPr>
          <w:spacing w:val="-3"/>
          <w:sz w:val="23"/>
        </w:rPr>
        <w:t xml:space="preserve"> </w:t>
      </w:r>
      <w:r>
        <w:rPr>
          <w:sz w:val="23"/>
        </w:rPr>
        <w:t>of</w:t>
      </w:r>
      <w:r>
        <w:rPr>
          <w:spacing w:val="-5"/>
          <w:sz w:val="23"/>
        </w:rPr>
        <w:t xml:space="preserve"> </w:t>
      </w:r>
      <w:r>
        <w:rPr>
          <w:sz w:val="23"/>
        </w:rPr>
        <w:t>regulations</w:t>
      </w:r>
      <w:r>
        <w:rPr>
          <w:spacing w:val="-3"/>
          <w:sz w:val="23"/>
        </w:rPr>
        <w:t xml:space="preserve"> </w:t>
      </w:r>
      <w:r>
        <w:rPr>
          <w:sz w:val="23"/>
        </w:rPr>
        <w:t>29</w:t>
      </w:r>
      <w:r>
        <w:rPr>
          <w:spacing w:val="-2"/>
          <w:sz w:val="23"/>
        </w:rPr>
        <w:t xml:space="preserve"> </w:t>
      </w:r>
      <w:r>
        <w:rPr>
          <w:sz w:val="23"/>
        </w:rPr>
        <w:t>to</w:t>
      </w:r>
      <w:r>
        <w:rPr>
          <w:spacing w:val="-2"/>
          <w:sz w:val="23"/>
        </w:rPr>
        <w:t xml:space="preserve"> </w:t>
      </w:r>
      <w:r>
        <w:rPr>
          <w:sz w:val="23"/>
        </w:rPr>
        <w:t>45</w:t>
      </w:r>
      <w:r>
        <w:rPr>
          <w:spacing w:val="-2"/>
          <w:sz w:val="23"/>
        </w:rPr>
        <w:t xml:space="preserve"> </w:t>
      </w:r>
      <w:r>
        <w:rPr>
          <w:sz w:val="23"/>
        </w:rPr>
        <w:t>(design,</w:t>
      </w:r>
      <w:r>
        <w:rPr>
          <w:spacing w:val="-2"/>
          <w:sz w:val="23"/>
        </w:rPr>
        <w:t xml:space="preserve"> </w:t>
      </w:r>
      <w:r>
        <w:rPr>
          <w:sz w:val="23"/>
        </w:rPr>
        <w:t>materials,</w:t>
      </w:r>
      <w:r>
        <w:rPr>
          <w:spacing w:val="40"/>
          <w:sz w:val="23"/>
        </w:rPr>
        <w:t xml:space="preserve"> </w:t>
      </w:r>
      <w:r>
        <w:rPr>
          <w:sz w:val="23"/>
        </w:rPr>
        <w:t xml:space="preserve">inscriptions </w:t>
      </w:r>
      <w:r>
        <w:rPr>
          <w:spacing w:val="-2"/>
          <w:sz w:val="23"/>
        </w:rPr>
        <w:t>etc.).</w:t>
      </w:r>
    </w:p>
    <w:p w14:paraId="5908F190" w14:textId="77777777" w:rsidR="000757C8" w:rsidRDefault="00793FA4">
      <w:pPr>
        <w:pStyle w:val="Heading1"/>
        <w:spacing w:before="206"/>
      </w:pPr>
      <w:r>
        <w:t>Ledger</w:t>
      </w:r>
      <w:r>
        <w:rPr>
          <w:spacing w:val="-1"/>
        </w:rPr>
        <w:t xml:space="preserve"> </w:t>
      </w:r>
      <w:r>
        <w:rPr>
          <w:spacing w:val="-2"/>
        </w:rPr>
        <w:t>stones</w:t>
      </w:r>
    </w:p>
    <w:p w14:paraId="5908F191" w14:textId="77777777" w:rsidR="000757C8" w:rsidRDefault="00793FA4">
      <w:pPr>
        <w:pStyle w:val="ListParagraph"/>
        <w:numPr>
          <w:ilvl w:val="0"/>
          <w:numId w:val="4"/>
        </w:numPr>
        <w:tabs>
          <w:tab w:val="left" w:pos="707"/>
        </w:tabs>
        <w:spacing w:before="196"/>
        <w:rPr>
          <w:sz w:val="23"/>
        </w:rPr>
      </w:pPr>
      <w:r>
        <w:rPr>
          <w:sz w:val="23"/>
        </w:rPr>
        <w:t>Regulations</w:t>
      </w:r>
      <w:r>
        <w:rPr>
          <w:spacing w:val="-2"/>
          <w:sz w:val="23"/>
        </w:rPr>
        <w:t xml:space="preserve"> </w:t>
      </w:r>
      <w:r>
        <w:rPr>
          <w:sz w:val="23"/>
        </w:rPr>
        <w:t>23</w:t>
      </w:r>
      <w:r>
        <w:rPr>
          <w:spacing w:val="-4"/>
          <w:sz w:val="23"/>
        </w:rPr>
        <w:t xml:space="preserve"> </w:t>
      </w:r>
      <w:r>
        <w:rPr>
          <w:sz w:val="23"/>
        </w:rPr>
        <w:t>to</w:t>
      </w:r>
      <w:r>
        <w:rPr>
          <w:spacing w:val="-1"/>
          <w:sz w:val="23"/>
        </w:rPr>
        <w:t xml:space="preserve"> </w:t>
      </w:r>
      <w:r>
        <w:rPr>
          <w:sz w:val="23"/>
        </w:rPr>
        <w:t>28</w:t>
      </w:r>
      <w:r>
        <w:rPr>
          <w:spacing w:val="-4"/>
          <w:sz w:val="23"/>
        </w:rPr>
        <w:t xml:space="preserve"> </w:t>
      </w:r>
      <w:r>
        <w:rPr>
          <w:sz w:val="23"/>
        </w:rPr>
        <w:t>apply</w:t>
      </w:r>
      <w:r>
        <w:rPr>
          <w:spacing w:val="-4"/>
          <w:sz w:val="23"/>
        </w:rPr>
        <w:t xml:space="preserve"> </w:t>
      </w:r>
      <w:r>
        <w:rPr>
          <w:sz w:val="23"/>
        </w:rPr>
        <w:t>to</w:t>
      </w:r>
      <w:r>
        <w:rPr>
          <w:spacing w:val="-1"/>
          <w:sz w:val="23"/>
        </w:rPr>
        <w:t xml:space="preserve"> </w:t>
      </w:r>
      <w:r>
        <w:rPr>
          <w:sz w:val="23"/>
        </w:rPr>
        <w:t>ledger</w:t>
      </w:r>
      <w:r>
        <w:rPr>
          <w:spacing w:val="-1"/>
          <w:sz w:val="23"/>
        </w:rPr>
        <w:t xml:space="preserve"> </w:t>
      </w:r>
      <w:r>
        <w:rPr>
          <w:spacing w:val="-2"/>
          <w:sz w:val="23"/>
        </w:rPr>
        <w:t>stones.</w:t>
      </w:r>
    </w:p>
    <w:p w14:paraId="5908F192" w14:textId="77777777" w:rsidR="000757C8" w:rsidRDefault="00793FA4">
      <w:pPr>
        <w:pStyle w:val="ListParagraph"/>
        <w:numPr>
          <w:ilvl w:val="0"/>
          <w:numId w:val="4"/>
        </w:numPr>
        <w:tabs>
          <w:tab w:val="left" w:pos="707"/>
        </w:tabs>
        <w:spacing w:before="199"/>
        <w:ind w:right="391"/>
        <w:rPr>
          <w:sz w:val="23"/>
        </w:rPr>
      </w:pPr>
      <w:r>
        <w:rPr>
          <w:sz w:val="23"/>
        </w:rPr>
        <w:t>A</w:t>
      </w:r>
      <w:r>
        <w:rPr>
          <w:spacing w:val="-3"/>
          <w:sz w:val="23"/>
        </w:rPr>
        <w:t xml:space="preserve"> </w:t>
      </w:r>
      <w:r>
        <w:rPr>
          <w:sz w:val="23"/>
        </w:rPr>
        <w:t>ledger</w:t>
      </w:r>
      <w:r>
        <w:rPr>
          <w:spacing w:val="-2"/>
          <w:sz w:val="23"/>
        </w:rPr>
        <w:t xml:space="preserve"> </w:t>
      </w:r>
      <w:r>
        <w:rPr>
          <w:sz w:val="23"/>
        </w:rPr>
        <w:t>stone</w:t>
      </w:r>
      <w:r>
        <w:rPr>
          <w:spacing w:val="-4"/>
          <w:sz w:val="23"/>
        </w:rPr>
        <w:t xml:space="preserve"> </w:t>
      </w:r>
      <w:r>
        <w:rPr>
          <w:sz w:val="23"/>
        </w:rPr>
        <w:t>may</w:t>
      </w:r>
      <w:r>
        <w:rPr>
          <w:spacing w:val="-7"/>
          <w:sz w:val="23"/>
        </w:rPr>
        <w:t xml:space="preserve"> </w:t>
      </w:r>
      <w:r>
        <w:rPr>
          <w:sz w:val="23"/>
        </w:rPr>
        <w:t>be</w:t>
      </w:r>
      <w:r>
        <w:rPr>
          <w:spacing w:val="-2"/>
          <w:sz w:val="23"/>
        </w:rPr>
        <w:t xml:space="preserve"> </w:t>
      </w:r>
      <w:r>
        <w:rPr>
          <w:sz w:val="23"/>
        </w:rPr>
        <w:t>introduced</w:t>
      </w:r>
      <w:r>
        <w:rPr>
          <w:spacing w:val="-2"/>
          <w:sz w:val="23"/>
        </w:rPr>
        <w:t xml:space="preserve"> </w:t>
      </w:r>
      <w:r>
        <w:rPr>
          <w:sz w:val="23"/>
        </w:rPr>
        <w:t>only</w:t>
      </w:r>
      <w:r>
        <w:rPr>
          <w:spacing w:val="-7"/>
          <w:sz w:val="23"/>
        </w:rPr>
        <w:t xml:space="preserve"> </w:t>
      </w:r>
      <w:r>
        <w:rPr>
          <w:sz w:val="23"/>
        </w:rPr>
        <w:t>at</w:t>
      </w:r>
      <w:r>
        <w:rPr>
          <w:spacing w:val="-2"/>
          <w:sz w:val="23"/>
        </w:rPr>
        <w:t xml:space="preserve"> </w:t>
      </w:r>
      <w:r>
        <w:rPr>
          <w:sz w:val="23"/>
        </w:rPr>
        <w:t>the</w:t>
      </w:r>
      <w:r>
        <w:rPr>
          <w:spacing w:val="-2"/>
          <w:sz w:val="23"/>
        </w:rPr>
        <w:t xml:space="preserve"> </w:t>
      </w:r>
      <w:r>
        <w:rPr>
          <w:sz w:val="23"/>
        </w:rPr>
        <w:t>place</w:t>
      </w:r>
      <w:r>
        <w:rPr>
          <w:spacing w:val="-4"/>
          <w:sz w:val="23"/>
        </w:rPr>
        <w:t xml:space="preserve"> </w:t>
      </w:r>
      <w:r>
        <w:rPr>
          <w:sz w:val="23"/>
        </w:rPr>
        <w:t>where</w:t>
      </w:r>
      <w:r>
        <w:rPr>
          <w:spacing w:val="-2"/>
          <w:sz w:val="23"/>
        </w:rPr>
        <w:t xml:space="preserve"> </w:t>
      </w:r>
      <w:r>
        <w:rPr>
          <w:sz w:val="23"/>
        </w:rPr>
        <w:t>the</w:t>
      </w:r>
      <w:r>
        <w:rPr>
          <w:spacing w:val="-2"/>
          <w:sz w:val="23"/>
        </w:rPr>
        <w:t xml:space="preserve"> </w:t>
      </w:r>
      <w:r>
        <w:rPr>
          <w:sz w:val="23"/>
        </w:rPr>
        <w:t>cremated</w:t>
      </w:r>
      <w:r>
        <w:rPr>
          <w:spacing w:val="-2"/>
          <w:sz w:val="23"/>
        </w:rPr>
        <w:t xml:space="preserve"> </w:t>
      </w:r>
      <w:r>
        <w:rPr>
          <w:sz w:val="23"/>
        </w:rPr>
        <w:t>remains</w:t>
      </w:r>
      <w:r>
        <w:rPr>
          <w:spacing w:val="-3"/>
          <w:sz w:val="23"/>
        </w:rPr>
        <w:t xml:space="preserve"> </w:t>
      </w:r>
      <w:r>
        <w:rPr>
          <w:sz w:val="23"/>
        </w:rPr>
        <w:t>of the</w:t>
      </w:r>
      <w:r>
        <w:rPr>
          <w:spacing w:val="-1"/>
          <w:sz w:val="23"/>
        </w:rPr>
        <w:t xml:space="preserve"> </w:t>
      </w:r>
      <w:r>
        <w:rPr>
          <w:sz w:val="23"/>
        </w:rPr>
        <w:t>person</w:t>
      </w:r>
      <w:r>
        <w:rPr>
          <w:spacing w:val="-2"/>
          <w:sz w:val="23"/>
        </w:rPr>
        <w:t xml:space="preserve"> </w:t>
      </w:r>
      <w:r>
        <w:rPr>
          <w:sz w:val="23"/>
        </w:rPr>
        <w:t>to be commemorated by the ledger stone are interred (but see regulation 25).</w:t>
      </w:r>
    </w:p>
    <w:p w14:paraId="5908F193" w14:textId="77777777" w:rsidR="000757C8" w:rsidRDefault="00793FA4">
      <w:pPr>
        <w:pStyle w:val="ListParagraph"/>
        <w:numPr>
          <w:ilvl w:val="0"/>
          <w:numId w:val="4"/>
        </w:numPr>
        <w:tabs>
          <w:tab w:val="left" w:pos="707"/>
        </w:tabs>
        <w:ind w:right="365"/>
        <w:rPr>
          <w:sz w:val="23"/>
        </w:rPr>
      </w:pPr>
      <w:r>
        <w:rPr>
          <w:sz w:val="23"/>
        </w:rPr>
        <w:t>Where</w:t>
      </w:r>
      <w:r>
        <w:rPr>
          <w:spacing w:val="-1"/>
          <w:sz w:val="23"/>
        </w:rPr>
        <w:t xml:space="preserve"> </w:t>
      </w:r>
      <w:r>
        <w:rPr>
          <w:sz w:val="23"/>
        </w:rPr>
        <w:t>burials</w:t>
      </w:r>
      <w:r>
        <w:rPr>
          <w:spacing w:val="-3"/>
          <w:sz w:val="23"/>
        </w:rPr>
        <w:t xml:space="preserve"> </w:t>
      </w:r>
      <w:r>
        <w:rPr>
          <w:sz w:val="23"/>
        </w:rPr>
        <w:t>in</w:t>
      </w:r>
      <w:r>
        <w:rPr>
          <w:spacing w:val="-5"/>
          <w:sz w:val="23"/>
        </w:rPr>
        <w:t xml:space="preserve"> </w:t>
      </w:r>
      <w:r>
        <w:rPr>
          <w:sz w:val="23"/>
        </w:rPr>
        <w:t>a</w:t>
      </w:r>
      <w:r>
        <w:rPr>
          <w:spacing w:val="-2"/>
          <w:sz w:val="23"/>
        </w:rPr>
        <w:t xml:space="preserve"> </w:t>
      </w:r>
      <w:r>
        <w:rPr>
          <w:sz w:val="23"/>
        </w:rPr>
        <w:t>churchyard</w:t>
      </w:r>
      <w:r>
        <w:rPr>
          <w:spacing w:val="-1"/>
          <w:sz w:val="23"/>
        </w:rPr>
        <w:t xml:space="preserve"> </w:t>
      </w:r>
      <w:r>
        <w:rPr>
          <w:sz w:val="23"/>
        </w:rPr>
        <w:t>have</w:t>
      </w:r>
      <w:r>
        <w:rPr>
          <w:spacing w:val="-2"/>
          <w:sz w:val="23"/>
        </w:rPr>
        <w:t xml:space="preserve"> </w:t>
      </w:r>
      <w:r>
        <w:rPr>
          <w:sz w:val="23"/>
        </w:rPr>
        <w:t>been</w:t>
      </w:r>
      <w:r>
        <w:rPr>
          <w:spacing w:val="-2"/>
          <w:sz w:val="23"/>
        </w:rPr>
        <w:t xml:space="preserve"> </w:t>
      </w:r>
      <w:r>
        <w:rPr>
          <w:sz w:val="23"/>
        </w:rPr>
        <w:t>discontinued</w:t>
      </w:r>
      <w:r>
        <w:rPr>
          <w:spacing w:val="-2"/>
          <w:sz w:val="23"/>
        </w:rPr>
        <w:t xml:space="preserve"> </w:t>
      </w:r>
      <w:r>
        <w:rPr>
          <w:sz w:val="23"/>
        </w:rPr>
        <w:t>by</w:t>
      </w:r>
      <w:r>
        <w:rPr>
          <w:spacing w:val="-7"/>
          <w:sz w:val="23"/>
        </w:rPr>
        <w:t xml:space="preserve"> </w:t>
      </w:r>
      <w:r>
        <w:rPr>
          <w:sz w:val="23"/>
        </w:rPr>
        <w:t>Order</w:t>
      </w:r>
      <w:r>
        <w:rPr>
          <w:spacing w:val="-2"/>
          <w:sz w:val="23"/>
        </w:rPr>
        <w:t xml:space="preserve"> </w:t>
      </w:r>
      <w:r>
        <w:rPr>
          <w:sz w:val="23"/>
        </w:rPr>
        <w:t>in</w:t>
      </w:r>
      <w:r>
        <w:rPr>
          <w:spacing w:val="-2"/>
          <w:sz w:val="23"/>
        </w:rPr>
        <w:t xml:space="preserve"> </w:t>
      </w:r>
      <w:r>
        <w:rPr>
          <w:sz w:val="23"/>
        </w:rPr>
        <w:t>Council</w:t>
      </w:r>
      <w:r>
        <w:rPr>
          <w:spacing w:val="-2"/>
          <w:sz w:val="23"/>
        </w:rPr>
        <w:t xml:space="preserve"> </w:t>
      </w:r>
      <w:r>
        <w:rPr>
          <w:sz w:val="23"/>
        </w:rPr>
        <w:t>under</w:t>
      </w:r>
      <w:r>
        <w:rPr>
          <w:spacing w:val="-2"/>
          <w:sz w:val="23"/>
        </w:rPr>
        <w:t xml:space="preserve"> </w:t>
      </w:r>
      <w:r>
        <w:rPr>
          <w:sz w:val="23"/>
        </w:rPr>
        <w:t>the</w:t>
      </w:r>
      <w:r>
        <w:rPr>
          <w:spacing w:val="-2"/>
          <w:sz w:val="23"/>
        </w:rPr>
        <w:t xml:space="preserve"> </w:t>
      </w:r>
      <w:r>
        <w:rPr>
          <w:sz w:val="23"/>
        </w:rPr>
        <w:t>Burial</w:t>
      </w:r>
      <w:r>
        <w:rPr>
          <w:spacing w:val="-2"/>
          <w:sz w:val="23"/>
        </w:rPr>
        <w:t xml:space="preserve"> </w:t>
      </w:r>
      <w:r>
        <w:rPr>
          <w:sz w:val="23"/>
        </w:rPr>
        <w:t>Act 1853 or 1855, a ledger stone may be introduced only–</w:t>
      </w:r>
    </w:p>
    <w:p w14:paraId="5908F194" w14:textId="77777777" w:rsidR="000757C8" w:rsidRDefault="00793FA4">
      <w:pPr>
        <w:pStyle w:val="ListParagraph"/>
        <w:numPr>
          <w:ilvl w:val="1"/>
          <w:numId w:val="4"/>
        </w:numPr>
        <w:tabs>
          <w:tab w:val="left" w:pos="1579"/>
        </w:tabs>
        <w:spacing w:before="200"/>
        <w:ind w:left="1579" w:hanging="358"/>
        <w:rPr>
          <w:sz w:val="23"/>
        </w:rPr>
      </w:pPr>
      <w:r>
        <w:rPr>
          <w:sz w:val="23"/>
        </w:rPr>
        <w:t>if</w:t>
      </w:r>
      <w:r>
        <w:rPr>
          <w:spacing w:val="-6"/>
          <w:sz w:val="23"/>
        </w:rPr>
        <w:t xml:space="preserve"> </w:t>
      </w:r>
      <w:r>
        <w:rPr>
          <w:sz w:val="23"/>
        </w:rPr>
        <w:t>the</w:t>
      </w:r>
      <w:r>
        <w:rPr>
          <w:spacing w:val="-2"/>
          <w:sz w:val="23"/>
        </w:rPr>
        <w:t xml:space="preserve"> </w:t>
      </w:r>
      <w:r>
        <w:rPr>
          <w:sz w:val="23"/>
        </w:rPr>
        <w:t>interment</w:t>
      </w:r>
      <w:r>
        <w:rPr>
          <w:spacing w:val="-3"/>
          <w:sz w:val="23"/>
        </w:rPr>
        <w:t xml:space="preserve"> </w:t>
      </w:r>
      <w:r>
        <w:rPr>
          <w:sz w:val="23"/>
        </w:rPr>
        <w:t>of</w:t>
      </w:r>
      <w:r>
        <w:rPr>
          <w:spacing w:val="-5"/>
          <w:sz w:val="23"/>
        </w:rPr>
        <w:t xml:space="preserve"> </w:t>
      </w:r>
      <w:r>
        <w:rPr>
          <w:sz w:val="23"/>
        </w:rPr>
        <w:t>the</w:t>
      </w:r>
      <w:r>
        <w:rPr>
          <w:spacing w:val="-4"/>
          <w:sz w:val="23"/>
        </w:rPr>
        <w:t xml:space="preserve"> </w:t>
      </w:r>
      <w:r>
        <w:rPr>
          <w:sz w:val="23"/>
        </w:rPr>
        <w:t>cremated</w:t>
      </w:r>
      <w:r>
        <w:rPr>
          <w:spacing w:val="-3"/>
          <w:sz w:val="23"/>
        </w:rPr>
        <w:t xml:space="preserve"> </w:t>
      </w:r>
      <w:r>
        <w:rPr>
          <w:sz w:val="23"/>
        </w:rPr>
        <w:t>remains</w:t>
      </w:r>
      <w:r>
        <w:rPr>
          <w:spacing w:val="-3"/>
          <w:sz w:val="23"/>
        </w:rPr>
        <w:t xml:space="preserve"> </w:t>
      </w:r>
      <w:r>
        <w:rPr>
          <w:sz w:val="23"/>
        </w:rPr>
        <w:t>was</w:t>
      </w:r>
      <w:r>
        <w:rPr>
          <w:spacing w:val="-3"/>
          <w:sz w:val="23"/>
        </w:rPr>
        <w:t xml:space="preserve"> </w:t>
      </w:r>
      <w:proofErr w:type="spellStart"/>
      <w:r>
        <w:rPr>
          <w:sz w:val="23"/>
        </w:rPr>
        <w:t>authorised</w:t>
      </w:r>
      <w:proofErr w:type="spellEnd"/>
      <w:r>
        <w:rPr>
          <w:spacing w:val="-3"/>
          <w:sz w:val="23"/>
        </w:rPr>
        <w:t xml:space="preserve"> </w:t>
      </w:r>
      <w:r>
        <w:rPr>
          <w:sz w:val="23"/>
        </w:rPr>
        <w:t>by</w:t>
      </w:r>
      <w:r>
        <w:rPr>
          <w:spacing w:val="-7"/>
          <w:sz w:val="23"/>
        </w:rPr>
        <w:t xml:space="preserve"> </w:t>
      </w:r>
      <w:r>
        <w:rPr>
          <w:sz w:val="23"/>
        </w:rPr>
        <w:t>a</w:t>
      </w:r>
      <w:r>
        <w:rPr>
          <w:spacing w:val="4"/>
          <w:sz w:val="23"/>
        </w:rPr>
        <w:t xml:space="preserve"> </w:t>
      </w:r>
      <w:r>
        <w:rPr>
          <w:sz w:val="23"/>
        </w:rPr>
        <w:t xml:space="preserve">specific faculty, </w:t>
      </w:r>
      <w:r>
        <w:rPr>
          <w:spacing w:val="-5"/>
          <w:sz w:val="23"/>
        </w:rPr>
        <w:t>or</w:t>
      </w:r>
    </w:p>
    <w:p w14:paraId="5908F195" w14:textId="77777777" w:rsidR="000757C8" w:rsidRDefault="00793FA4">
      <w:pPr>
        <w:pStyle w:val="ListParagraph"/>
        <w:numPr>
          <w:ilvl w:val="1"/>
          <w:numId w:val="4"/>
        </w:numPr>
        <w:tabs>
          <w:tab w:val="left" w:pos="1581"/>
        </w:tabs>
        <w:spacing w:before="200"/>
        <w:ind w:left="1581" w:right="889" w:hanging="360"/>
        <w:rPr>
          <w:sz w:val="23"/>
        </w:rPr>
      </w:pPr>
      <w:r>
        <w:rPr>
          <w:sz w:val="23"/>
        </w:rPr>
        <w:t>if</w:t>
      </w:r>
      <w:r>
        <w:rPr>
          <w:spacing w:val="-5"/>
          <w:sz w:val="23"/>
        </w:rPr>
        <w:t xml:space="preserve"> </w:t>
      </w:r>
      <w:r>
        <w:rPr>
          <w:sz w:val="23"/>
        </w:rPr>
        <w:t>the</w:t>
      </w:r>
      <w:r>
        <w:rPr>
          <w:spacing w:val="-2"/>
          <w:sz w:val="23"/>
        </w:rPr>
        <w:t xml:space="preserve"> </w:t>
      </w:r>
      <w:r>
        <w:rPr>
          <w:sz w:val="23"/>
        </w:rPr>
        <w:t>remains</w:t>
      </w:r>
      <w:r>
        <w:rPr>
          <w:spacing w:val="-3"/>
          <w:sz w:val="23"/>
        </w:rPr>
        <w:t xml:space="preserve"> </w:t>
      </w:r>
      <w:r>
        <w:rPr>
          <w:sz w:val="23"/>
        </w:rPr>
        <w:t>were</w:t>
      </w:r>
      <w:r>
        <w:rPr>
          <w:spacing w:val="-2"/>
          <w:sz w:val="23"/>
        </w:rPr>
        <w:t xml:space="preserve"> </w:t>
      </w:r>
      <w:r>
        <w:rPr>
          <w:sz w:val="23"/>
        </w:rPr>
        <w:t>interred</w:t>
      </w:r>
      <w:r>
        <w:rPr>
          <w:spacing w:val="-2"/>
          <w:sz w:val="23"/>
        </w:rPr>
        <w:t xml:space="preserve"> </w:t>
      </w:r>
      <w:r>
        <w:rPr>
          <w:sz w:val="23"/>
        </w:rPr>
        <w:t>in</w:t>
      </w:r>
      <w:r>
        <w:rPr>
          <w:spacing w:val="-2"/>
          <w:sz w:val="23"/>
        </w:rPr>
        <w:t xml:space="preserve"> </w:t>
      </w:r>
      <w:r>
        <w:rPr>
          <w:sz w:val="23"/>
        </w:rPr>
        <w:t>an</w:t>
      </w:r>
      <w:r>
        <w:rPr>
          <w:spacing w:val="-5"/>
          <w:sz w:val="23"/>
        </w:rPr>
        <w:t xml:space="preserve"> </w:t>
      </w:r>
      <w:r>
        <w:rPr>
          <w:sz w:val="23"/>
        </w:rPr>
        <w:t>area</w:t>
      </w:r>
      <w:r>
        <w:rPr>
          <w:spacing w:val="-2"/>
          <w:sz w:val="23"/>
        </w:rPr>
        <w:t xml:space="preserve"> </w:t>
      </w:r>
      <w:r>
        <w:rPr>
          <w:sz w:val="23"/>
        </w:rPr>
        <w:t>which</w:t>
      </w:r>
      <w:r>
        <w:rPr>
          <w:spacing w:val="-5"/>
          <w:sz w:val="23"/>
        </w:rPr>
        <w:t xml:space="preserve"> </w:t>
      </w:r>
      <w:r>
        <w:rPr>
          <w:sz w:val="23"/>
        </w:rPr>
        <w:t>has</w:t>
      </w:r>
      <w:r>
        <w:rPr>
          <w:spacing w:val="-3"/>
          <w:sz w:val="23"/>
        </w:rPr>
        <w:t xml:space="preserve"> </w:t>
      </w:r>
      <w:r>
        <w:rPr>
          <w:sz w:val="23"/>
        </w:rPr>
        <w:t>been</w:t>
      </w:r>
      <w:r>
        <w:rPr>
          <w:spacing w:val="-2"/>
          <w:sz w:val="23"/>
        </w:rPr>
        <w:t xml:space="preserve"> </w:t>
      </w:r>
      <w:r>
        <w:rPr>
          <w:sz w:val="23"/>
        </w:rPr>
        <w:t>set</w:t>
      </w:r>
      <w:r>
        <w:rPr>
          <w:spacing w:val="-2"/>
          <w:sz w:val="23"/>
        </w:rPr>
        <w:t xml:space="preserve"> </w:t>
      </w:r>
      <w:r>
        <w:rPr>
          <w:sz w:val="23"/>
        </w:rPr>
        <w:t>aside</w:t>
      </w:r>
      <w:r>
        <w:rPr>
          <w:spacing w:val="-2"/>
          <w:sz w:val="23"/>
        </w:rPr>
        <w:t xml:space="preserve"> </w:t>
      </w:r>
      <w:r>
        <w:rPr>
          <w:sz w:val="23"/>
        </w:rPr>
        <w:t>by</w:t>
      </w:r>
      <w:r>
        <w:rPr>
          <w:spacing w:val="-5"/>
          <w:sz w:val="23"/>
        </w:rPr>
        <w:t xml:space="preserve"> </w:t>
      </w:r>
      <w:r>
        <w:rPr>
          <w:sz w:val="23"/>
        </w:rPr>
        <w:t>faculty</w:t>
      </w:r>
      <w:r>
        <w:rPr>
          <w:spacing w:val="-5"/>
          <w:sz w:val="23"/>
        </w:rPr>
        <w:t xml:space="preserve"> </w:t>
      </w:r>
      <w:r>
        <w:rPr>
          <w:sz w:val="23"/>
        </w:rPr>
        <w:t>for</w:t>
      </w:r>
      <w:r>
        <w:rPr>
          <w:spacing w:val="-2"/>
          <w:sz w:val="23"/>
        </w:rPr>
        <w:t xml:space="preserve"> </w:t>
      </w:r>
      <w:r>
        <w:rPr>
          <w:sz w:val="23"/>
        </w:rPr>
        <w:t>the interment of cremated remains generally</w:t>
      </w:r>
    </w:p>
    <w:p w14:paraId="5908F196" w14:textId="77777777" w:rsidR="000757C8" w:rsidRDefault="00793FA4">
      <w:pPr>
        <w:pStyle w:val="BodyText"/>
        <w:spacing w:before="200"/>
        <w:ind w:firstLine="0"/>
      </w:pPr>
      <w:r>
        <w:t>(but</w:t>
      </w:r>
      <w:r>
        <w:rPr>
          <w:spacing w:val="-3"/>
        </w:rPr>
        <w:t xml:space="preserve"> </w:t>
      </w:r>
      <w:r>
        <w:t>see</w:t>
      </w:r>
      <w:r>
        <w:rPr>
          <w:spacing w:val="-3"/>
        </w:rPr>
        <w:t xml:space="preserve"> </w:t>
      </w:r>
      <w:r>
        <w:t>regulation</w:t>
      </w:r>
      <w:r>
        <w:rPr>
          <w:spacing w:val="-3"/>
        </w:rPr>
        <w:t xml:space="preserve"> </w:t>
      </w:r>
      <w:r>
        <w:rPr>
          <w:spacing w:val="-4"/>
        </w:rPr>
        <w:t>25).</w:t>
      </w:r>
    </w:p>
    <w:p w14:paraId="5908F197" w14:textId="77777777" w:rsidR="000757C8" w:rsidRDefault="00793FA4">
      <w:pPr>
        <w:pStyle w:val="ListParagraph"/>
        <w:numPr>
          <w:ilvl w:val="0"/>
          <w:numId w:val="4"/>
        </w:numPr>
        <w:tabs>
          <w:tab w:val="left" w:pos="707"/>
        </w:tabs>
        <w:ind w:right="451"/>
        <w:rPr>
          <w:sz w:val="23"/>
        </w:rPr>
      </w:pPr>
      <w:r>
        <w:rPr>
          <w:sz w:val="23"/>
        </w:rPr>
        <w:t>Ledger stones are not permitted where the parochial church council has adopted a policy of commemorating</w:t>
      </w:r>
      <w:r>
        <w:rPr>
          <w:spacing w:val="-6"/>
          <w:sz w:val="23"/>
        </w:rPr>
        <w:t xml:space="preserve"> </w:t>
      </w:r>
      <w:r>
        <w:rPr>
          <w:sz w:val="23"/>
        </w:rPr>
        <w:t>persons</w:t>
      </w:r>
      <w:r>
        <w:rPr>
          <w:spacing w:val="-4"/>
          <w:sz w:val="23"/>
        </w:rPr>
        <w:t xml:space="preserve"> </w:t>
      </w:r>
      <w:r>
        <w:rPr>
          <w:sz w:val="23"/>
        </w:rPr>
        <w:t>whose</w:t>
      </w:r>
      <w:r>
        <w:rPr>
          <w:spacing w:val="-3"/>
          <w:sz w:val="23"/>
        </w:rPr>
        <w:t xml:space="preserve"> </w:t>
      </w:r>
      <w:r>
        <w:rPr>
          <w:sz w:val="23"/>
        </w:rPr>
        <w:t>cremated</w:t>
      </w:r>
      <w:r>
        <w:rPr>
          <w:spacing w:val="-3"/>
          <w:sz w:val="23"/>
        </w:rPr>
        <w:t xml:space="preserve"> </w:t>
      </w:r>
      <w:r>
        <w:rPr>
          <w:sz w:val="23"/>
        </w:rPr>
        <w:t>remains</w:t>
      </w:r>
      <w:r>
        <w:rPr>
          <w:spacing w:val="-4"/>
          <w:sz w:val="23"/>
        </w:rPr>
        <w:t xml:space="preserve"> </w:t>
      </w:r>
      <w:r>
        <w:rPr>
          <w:sz w:val="23"/>
        </w:rPr>
        <w:t>are</w:t>
      </w:r>
      <w:r>
        <w:rPr>
          <w:spacing w:val="-3"/>
          <w:sz w:val="23"/>
        </w:rPr>
        <w:t xml:space="preserve"> </w:t>
      </w:r>
      <w:r>
        <w:rPr>
          <w:sz w:val="23"/>
        </w:rPr>
        <w:t>interred</w:t>
      </w:r>
      <w:r>
        <w:rPr>
          <w:spacing w:val="-3"/>
          <w:sz w:val="23"/>
        </w:rPr>
        <w:t xml:space="preserve"> </w:t>
      </w:r>
      <w:r>
        <w:rPr>
          <w:sz w:val="23"/>
        </w:rPr>
        <w:t>in</w:t>
      </w:r>
      <w:r>
        <w:rPr>
          <w:spacing w:val="-3"/>
          <w:sz w:val="23"/>
        </w:rPr>
        <w:t xml:space="preserve"> </w:t>
      </w:r>
      <w:r>
        <w:rPr>
          <w:sz w:val="23"/>
        </w:rPr>
        <w:t>the</w:t>
      </w:r>
      <w:r>
        <w:rPr>
          <w:spacing w:val="-5"/>
          <w:sz w:val="23"/>
        </w:rPr>
        <w:t xml:space="preserve"> </w:t>
      </w:r>
      <w:r>
        <w:rPr>
          <w:sz w:val="23"/>
        </w:rPr>
        <w:t>churchyard</w:t>
      </w:r>
      <w:r>
        <w:rPr>
          <w:spacing w:val="-3"/>
          <w:sz w:val="23"/>
        </w:rPr>
        <w:t xml:space="preserve"> </w:t>
      </w:r>
      <w:r>
        <w:rPr>
          <w:sz w:val="23"/>
        </w:rPr>
        <w:t>exclusively</w:t>
      </w:r>
      <w:r>
        <w:rPr>
          <w:spacing w:val="-8"/>
          <w:sz w:val="23"/>
        </w:rPr>
        <w:t xml:space="preserve"> </w:t>
      </w:r>
      <w:r>
        <w:rPr>
          <w:sz w:val="23"/>
        </w:rPr>
        <w:t>by other means (for example, wall plaques or a book of remembrance).</w:t>
      </w:r>
    </w:p>
    <w:p w14:paraId="5908F198" w14:textId="77777777" w:rsidR="000757C8" w:rsidRDefault="00793FA4">
      <w:pPr>
        <w:pStyle w:val="ListParagraph"/>
        <w:numPr>
          <w:ilvl w:val="0"/>
          <w:numId w:val="4"/>
        </w:numPr>
        <w:tabs>
          <w:tab w:val="left" w:pos="707"/>
        </w:tabs>
        <w:spacing w:before="198"/>
        <w:ind w:right="494"/>
        <w:rPr>
          <w:sz w:val="23"/>
        </w:rPr>
      </w:pPr>
      <w:r>
        <w:rPr>
          <w:sz w:val="23"/>
        </w:rPr>
        <w:t>The</w:t>
      </w:r>
      <w:r>
        <w:rPr>
          <w:spacing w:val="-2"/>
          <w:sz w:val="23"/>
        </w:rPr>
        <w:t xml:space="preserve"> </w:t>
      </w:r>
      <w:r>
        <w:rPr>
          <w:sz w:val="23"/>
        </w:rPr>
        <w:t>maximum</w:t>
      </w:r>
      <w:r>
        <w:rPr>
          <w:spacing w:val="-4"/>
          <w:sz w:val="23"/>
        </w:rPr>
        <w:t xml:space="preserve"> </w:t>
      </w:r>
      <w:r>
        <w:rPr>
          <w:sz w:val="23"/>
        </w:rPr>
        <w:t>permitted</w:t>
      </w:r>
      <w:r>
        <w:rPr>
          <w:spacing w:val="-5"/>
          <w:sz w:val="23"/>
        </w:rPr>
        <w:t xml:space="preserve"> </w:t>
      </w:r>
      <w:r>
        <w:rPr>
          <w:sz w:val="23"/>
        </w:rPr>
        <w:t>dimensions</w:t>
      </w:r>
      <w:r>
        <w:rPr>
          <w:spacing w:val="-3"/>
          <w:sz w:val="23"/>
        </w:rPr>
        <w:t xml:space="preserve"> </w:t>
      </w:r>
      <w:r>
        <w:rPr>
          <w:sz w:val="23"/>
        </w:rPr>
        <w:t>for</w:t>
      </w:r>
      <w:r>
        <w:rPr>
          <w:spacing w:val="-2"/>
          <w:sz w:val="23"/>
        </w:rPr>
        <w:t xml:space="preserve"> </w:t>
      </w:r>
      <w:r>
        <w:rPr>
          <w:sz w:val="23"/>
        </w:rPr>
        <w:t>a</w:t>
      </w:r>
      <w:r>
        <w:rPr>
          <w:spacing w:val="-2"/>
          <w:sz w:val="23"/>
        </w:rPr>
        <w:t xml:space="preserve"> </w:t>
      </w:r>
      <w:r>
        <w:rPr>
          <w:sz w:val="23"/>
        </w:rPr>
        <w:t>ledger</w:t>
      </w:r>
      <w:r>
        <w:rPr>
          <w:spacing w:val="-2"/>
          <w:sz w:val="23"/>
        </w:rPr>
        <w:t xml:space="preserve"> </w:t>
      </w:r>
      <w:r>
        <w:rPr>
          <w:sz w:val="23"/>
        </w:rPr>
        <w:t>stone</w:t>
      </w:r>
      <w:r>
        <w:rPr>
          <w:spacing w:val="-2"/>
          <w:sz w:val="23"/>
        </w:rPr>
        <w:t xml:space="preserve"> </w:t>
      </w:r>
      <w:r>
        <w:rPr>
          <w:sz w:val="23"/>
        </w:rPr>
        <w:t>are 460mm</w:t>
      </w:r>
      <w:r>
        <w:rPr>
          <w:spacing w:val="-2"/>
          <w:sz w:val="23"/>
        </w:rPr>
        <w:t xml:space="preserve"> </w:t>
      </w:r>
      <w:r>
        <w:rPr>
          <w:sz w:val="23"/>
        </w:rPr>
        <w:t>(18”)</w:t>
      </w:r>
      <w:r>
        <w:rPr>
          <w:spacing w:val="-2"/>
          <w:sz w:val="23"/>
        </w:rPr>
        <w:t xml:space="preserve"> </w:t>
      </w:r>
      <w:r>
        <w:rPr>
          <w:sz w:val="23"/>
        </w:rPr>
        <w:t>in</w:t>
      </w:r>
      <w:r>
        <w:rPr>
          <w:spacing w:val="-4"/>
          <w:sz w:val="23"/>
        </w:rPr>
        <w:t xml:space="preserve"> </w:t>
      </w:r>
      <w:r>
        <w:rPr>
          <w:sz w:val="23"/>
        </w:rPr>
        <w:t>length</w:t>
      </w:r>
      <w:r>
        <w:rPr>
          <w:spacing w:val="-1"/>
          <w:sz w:val="23"/>
        </w:rPr>
        <w:t xml:space="preserve"> </w:t>
      </w:r>
      <w:r>
        <w:rPr>
          <w:sz w:val="23"/>
        </w:rPr>
        <w:t>and</w:t>
      </w:r>
      <w:r>
        <w:rPr>
          <w:spacing w:val="-2"/>
          <w:sz w:val="23"/>
        </w:rPr>
        <w:t xml:space="preserve"> </w:t>
      </w:r>
      <w:r>
        <w:rPr>
          <w:sz w:val="23"/>
        </w:rPr>
        <w:t>460mm (18”) in width.</w:t>
      </w:r>
    </w:p>
    <w:p w14:paraId="5908F199" w14:textId="77777777" w:rsidR="000757C8" w:rsidRDefault="00793FA4">
      <w:pPr>
        <w:pStyle w:val="ListParagraph"/>
        <w:numPr>
          <w:ilvl w:val="0"/>
          <w:numId w:val="4"/>
        </w:numPr>
        <w:tabs>
          <w:tab w:val="left" w:pos="707"/>
        </w:tabs>
        <w:rPr>
          <w:sz w:val="23"/>
        </w:rPr>
      </w:pPr>
      <w:r>
        <w:rPr>
          <w:sz w:val="23"/>
        </w:rPr>
        <w:t>A</w:t>
      </w:r>
      <w:r>
        <w:rPr>
          <w:spacing w:val="-5"/>
          <w:sz w:val="23"/>
        </w:rPr>
        <w:t xml:space="preserve"> </w:t>
      </w:r>
      <w:r>
        <w:rPr>
          <w:sz w:val="23"/>
        </w:rPr>
        <w:t>ledger</w:t>
      </w:r>
      <w:r>
        <w:rPr>
          <w:spacing w:val="-1"/>
          <w:sz w:val="23"/>
        </w:rPr>
        <w:t xml:space="preserve"> </w:t>
      </w:r>
      <w:r>
        <w:rPr>
          <w:sz w:val="23"/>
        </w:rPr>
        <w:t>stone</w:t>
      </w:r>
      <w:r>
        <w:rPr>
          <w:spacing w:val="-4"/>
          <w:sz w:val="23"/>
        </w:rPr>
        <w:t xml:space="preserve"> </w:t>
      </w:r>
      <w:r>
        <w:rPr>
          <w:sz w:val="23"/>
        </w:rPr>
        <w:t>must</w:t>
      </w:r>
      <w:r>
        <w:rPr>
          <w:spacing w:val="-1"/>
          <w:sz w:val="23"/>
        </w:rPr>
        <w:t xml:space="preserve"> </w:t>
      </w:r>
      <w:r>
        <w:rPr>
          <w:sz w:val="23"/>
        </w:rPr>
        <w:t>be</w:t>
      </w:r>
      <w:r>
        <w:rPr>
          <w:spacing w:val="-3"/>
          <w:sz w:val="23"/>
        </w:rPr>
        <w:t xml:space="preserve"> </w:t>
      </w:r>
      <w:r>
        <w:rPr>
          <w:sz w:val="23"/>
        </w:rPr>
        <w:t>laid so</w:t>
      </w:r>
      <w:r>
        <w:rPr>
          <w:spacing w:val="-1"/>
          <w:sz w:val="23"/>
        </w:rPr>
        <w:t xml:space="preserve"> </w:t>
      </w:r>
      <w:r>
        <w:rPr>
          <w:sz w:val="23"/>
        </w:rPr>
        <w:t>that</w:t>
      </w:r>
      <w:r>
        <w:rPr>
          <w:spacing w:val="-4"/>
          <w:sz w:val="23"/>
        </w:rPr>
        <w:t xml:space="preserve"> </w:t>
      </w:r>
      <w:r>
        <w:rPr>
          <w:sz w:val="23"/>
        </w:rPr>
        <w:t>its</w:t>
      </w:r>
      <w:r>
        <w:rPr>
          <w:spacing w:val="-2"/>
          <w:sz w:val="23"/>
        </w:rPr>
        <w:t xml:space="preserve"> </w:t>
      </w:r>
      <w:r>
        <w:rPr>
          <w:sz w:val="23"/>
        </w:rPr>
        <w:t>upper</w:t>
      </w:r>
      <w:r>
        <w:rPr>
          <w:spacing w:val="-1"/>
          <w:sz w:val="23"/>
        </w:rPr>
        <w:t xml:space="preserve"> </w:t>
      </w:r>
      <w:r>
        <w:rPr>
          <w:sz w:val="23"/>
        </w:rPr>
        <w:t>surface</w:t>
      </w:r>
      <w:r>
        <w:rPr>
          <w:spacing w:val="-4"/>
          <w:sz w:val="23"/>
        </w:rPr>
        <w:t xml:space="preserve"> </w:t>
      </w:r>
      <w:r>
        <w:rPr>
          <w:sz w:val="23"/>
        </w:rPr>
        <w:t>is</w:t>
      </w:r>
      <w:r>
        <w:rPr>
          <w:spacing w:val="1"/>
          <w:sz w:val="23"/>
        </w:rPr>
        <w:t xml:space="preserve"> </w:t>
      </w:r>
      <w:r>
        <w:rPr>
          <w:sz w:val="23"/>
        </w:rPr>
        <w:t>flush</w:t>
      </w:r>
      <w:r>
        <w:rPr>
          <w:spacing w:val="-2"/>
          <w:sz w:val="23"/>
        </w:rPr>
        <w:t xml:space="preserve"> </w:t>
      </w:r>
      <w:r>
        <w:rPr>
          <w:sz w:val="23"/>
        </w:rPr>
        <w:t>with</w:t>
      </w:r>
      <w:r>
        <w:rPr>
          <w:spacing w:val="-1"/>
          <w:sz w:val="23"/>
        </w:rPr>
        <w:t xml:space="preserve"> </w:t>
      </w:r>
      <w:r>
        <w:rPr>
          <w:sz w:val="23"/>
        </w:rPr>
        <w:t>the</w:t>
      </w:r>
      <w:r>
        <w:rPr>
          <w:spacing w:val="-1"/>
          <w:sz w:val="23"/>
        </w:rPr>
        <w:t xml:space="preserve"> </w:t>
      </w:r>
      <w:r>
        <w:rPr>
          <w:spacing w:val="-2"/>
          <w:sz w:val="23"/>
        </w:rPr>
        <w:t>ground.</w:t>
      </w:r>
    </w:p>
    <w:p w14:paraId="5908F19A" w14:textId="77777777" w:rsidR="000757C8" w:rsidRDefault="00793FA4">
      <w:pPr>
        <w:pStyle w:val="ListParagraph"/>
        <w:numPr>
          <w:ilvl w:val="0"/>
          <w:numId w:val="4"/>
        </w:numPr>
        <w:tabs>
          <w:tab w:val="left" w:pos="707"/>
        </w:tabs>
        <w:ind w:right="187"/>
        <w:rPr>
          <w:sz w:val="23"/>
        </w:rPr>
      </w:pPr>
      <w:r>
        <w:rPr>
          <w:sz w:val="23"/>
        </w:rPr>
        <w:t>A</w:t>
      </w:r>
      <w:r>
        <w:rPr>
          <w:spacing w:val="-3"/>
          <w:sz w:val="23"/>
        </w:rPr>
        <w:t xml:space="preserve"> </w:t>
      </w:r>
      <w:r>
        <w:rPr>
          <w:sz w:val="23"/>
        </w:rPr>
        <w:t>ledger</w:t>
      </w:r>
      <w:r>
        <w:rPr>
          <w:spacing w:val="-2"/>
          <w:sz w:val="23"/>
        </w:rPr>
        <w:t xml:space="preserve"> </w:t>
      </w:r>
      <w:r>
        <w:rPr>
          <w:sz w:val="23"/>
        </w:rPr>
        <w:t>stone</w:t>
      </w:r>
      <w:r>
        <w:rPr>
          <w:spacing w:val="-4"/>
          <w:sz w:val="23"/>
        </w:rPr>
        <w:t xml:space="preserve"> </w:t>
      </w:r>
      <w:r>
        <w:rPr>
          <w:sz w:val="23"/>
        </w:rPr>
        <w:t>must</w:t>
      </w:r>
      <w:r>
        <w:rPr>
          <w:spacing w:val="-2"/>
          <w:sz w:val="23"/>
        </w:rPr>
        <w:t xml:space="preserve"> </w:t>
      </w:r>
      <w:r>
        <w:rPr>
          <w:sz w:val="23"/>
        </w:rPr>
        <w:t>meet</w:t>
      </w:r>
      <w:r>
        <w:rPr>
          <w:spacing w:val="-4"/>
          <w:sz w:val="23"/>
        </w:rPr>
        <w:t xml:space="preserve"> </w:t>
      </w:r>
      <w:r>
        <w:rPr>
          <w:sz w:val="23"/>
        </w:rPr>
        <w:t>the</w:t>
      </w:r>
      <w:r>
        <w:rPr>
          <w:spacing w:val="-2"/>
          <w:sz w:val="23"/>
        </w:rPr>
        <w:t xml:space="preserve"> </w:t>
      </w:r>
      <w:r>
        <w:rPr>
          <w:sz w:val="23"/>
        </w:rPr>
        <w:t>requirements</w:t>
      </w:r>
      <w:r>
        <w:rPr>
          <w:spacing w:val="-3"/>
          <w:sz w:val="23"/>
        </w:rPr>
        <w:t xml:space="preserve"> </w:t>
      </w:r>
      <w:r>
        <w:rPr>
          <w:sz w:val="23"/>
        </w:rPr>
        <w:t>of</w:t>
      </w:r>
      <w:r>
        <w:rPr>
          <w:spacing w:val="-5"/>
          <w:sz w:val="23"/>
        </w:rPr>
        <w:t xml:space="preserve"> </w:t>
      </w:r>
      <w:r>
        <w:rPr>
          <w:sz w:val="23"/>
        </w:rPr>
        <w:t>regulations 29</w:t>
      </w:r>
      <w:r>
        <w:rPr>
          <w:spacing w:val="-2"/>
          <w:sz w:val="23"/>
        </w:rPr>
        <w:t xml:space="preserve"> </w:t>
      </w:r>
      <w:r>
        <w:rPr>
          <w:sz w:val="23"/>
        </w:rPr>
        <w:t>to</w:t>
      </w:r>
      <w:r>
        <w:rPr>
          <w:spacing w:val="-2"/>
          <w:sz w:val="23"/>
        </w:rPr>
        <w:t xml:space="preserve"> </w:t>
      </w:r>
      <w:r>
        <w:rPr>
          <w:sz w:val="23"/>
        </w:rPr>
        <w:t>45</w:t>
      </w:r>
      <w:r>
        <w:rPr>
          <w:spacing w:val="-5"/>
          <w:sz w:val="23"/>
        </w:rPr>
        <w:t xml:space="preserve"> </w:t>
      </w:r>
      <w:r>
        <w:rPr>
          <w:sz w:val="23"/>
        </w:rPr>
        <w:t>(design,</w:t>
      </w:r>
      <w:r>
        <w:rPr>
          <w:spacing w:val="-2"/>
          <w:sz w:val="23"/>
        </w:rPr>
        <w:t xml:space="preserve"> </w:t>
      </w:r>
      <w:r>
        <w:rPr>
          <w:sz w:val="23"/>
        </w:rPr>
        <w:t>materials,</w:t>
      </w:r>
      <w:r>
        <w:rPr>
          <w:spacing w:val="40"/>
          <w:sz w:val="23"/>
        </w:rPr>
        <w:t xml:space="preserve"> </w:t>
      </w:r>
      <w:r>
        <w:rPr>
          <w:sz w:val="23"/>
        </w:rPr>
        <w:t xml:space="preserve">inscriptions </w:t>
      </w:r>
      <w:r>
        <w:rPr>
          <w:spacing w:val="-2"/>
          <w:sz w:val="23"/>
        </w:rPr>
        <w:t>etc.).</w:t>
      </w:r>
    </w:p>
    <w:p w14:paraId="5908F19B" w14:textId="77777777" w:rsidR="000757C8" w:rsidRDefault="00793FA4">
      <w:pPr>
        <w:pStyle w:val="Heading1"/>
        <w:spacing w:before="203"/>
      </w:pPr>
      <w:r>
        <w:rPr>
          <w:spacing w:val="-2"/>
        </w:rPr>
        <w:t>Design</w:t>
      </w:r>
    </w:p>
    <w:p w14:paraId="5908F19C" w14:textId="77777777" w:rsidR="000757C8" w:rsidRDefault="00793FA4">
      <w:pPr>
        <w:pStyle w:val="ListParagraph"/>
        <w:numPr>
          <w:ilvl w:val="0"/>
          <w:numId w:val="4"/>
        </w:numPr>
        <w:tabs>
          <w:tab w:val="left" w:pos="707"/>
        </w:tabs>
        <w:spacing w:before="197"/>
        <w:rPr>
          <w:sz w:val="23"/>
        </w:rPr>
      </w:pPr>
      <w:r>
        <w:rPr>
          <w:sz w:val="23"/>
        </w:rPr>
        <w:t>A</w:t>
      </w:r>
      <w:r>
        <w:rPr>
          <w:spacing w:val="-3"/>
          <w:sz w:val="23"/>
        </w:rPr>
        <w:t xml:space="preserve"> </w:t>
      </w:r>
      <w:r>
        <w:rPr>
          <w:sz w:val="23"/>
        </w:rPr>
        <w:t>ledger</w:t>
      </w:r>
      <w:r>
        <w:rPr>
          <w:spacing w:val="-2"/>
          <w:sz w:val="23"/>
        </w:rPr>
        <w:t xml:space="preserve"> </w:t>
      </w:r>
      <w:r>
        <w:rPr>
          <w:sz w:val="23"/>
        </w:rPr>
        <w:t>stone</w:t>
      </w:r>
      <w:r>
        <w:rPr>
          <w:spacing w:val="-4"/>
          <w:sz w:val="23"/>
        </w:rPr>
        <w:t xml:space="preserve"> </w:t>
      </w:r>
      <w:r>
        <w:rPr>
          <w:sz w:val="23"/>
        </w:rPr>
        <w:t>must</w:t>
      </w:r>
      <w:r>
        <w:rPr>
          <w:spacing w:val="-2"/>
          <w:sz w:val="23"/>
        </w:rPr>
        <w:t xml:space="preserve"> </w:t>
      </w:r>
      <w:r>
        <w:rPr>
          <w:sz w:val="23"/>
        </w:rPr>
        <w:t>be</w:t>
      </w:r>
      <w:r>
        <w:rPr>
          <w:spacing w:val="-2"/>
          <w:sz w:val="23"/>
        </w:rPr>
        <w:t xml:space="preserve"> </w:t>
      </w:r>
      <w:r>
        <w:rPr>
          <w:sz w:val="23"/>
        </w:rPr>
        <w:t>rectangular</w:t>
      </w:r>
      <w:r>
        <w:rPr>
          <w:spacing w:val="-5"/>
          <w:sz w:val="23"/>
        </w:rPr>
        <w:t xml:space="preserve"> </w:t>
      </w:r>
      <w:r>
        <w:rPr>
          <w:sz w:val="23"/>
        </w:rPr>
        <w:t>or</w:t>
      </w:r>
      <w:r>
        <w:rPr>
          <w:spacing w:val="-2"/>
          <w:sz w:val="23"/>
        </w:rPr>
        <w:t xml:space="preserve"> </w:t>
      </w:r>
      <w:r>
        <w:rPr>
          <w:sz w:val="23"/>
        </w:rPr>
        <w:t>square</w:t>
      </w:r>
      <w:r>
        <w:rPr>
          <w:spacing w:val="-2"/>
          <w:sz w:val="23"/>
        </w:rPr>
        <w:t xml:space="preserve"> </w:t>
      </w:r>
      <w:r>
        <w:rPr>
          <w:sz w:val="23"/>
        </w:rPr>
        <w:t>(but</w:t>
      </w:r>
      <w:r>
        <w:rPr>
          <w:spacing w:val="-4"/>
          <w:sz w:val="23"/>
        </w:rPr>
        <w:t xml:space="preserve"> </w:t>
      </w:r>
      <w:r>
        <w:rPr>
          <w:sz w:val="23"/>
        </w:rPr>
        <w:t>a</w:t>
      </w:r>
      <w:r>
        <w:rPr>
          <w:spacing w:val="-4"/>
          <w:sz w:val="23"/>
        </w:rPr>
        <w:t xml:space="preserve"> </w:t>
      </w:r>
      <w:r>
        <w:rPr>
          <w:sz w:val="23"/>
        </w:rPr>
        <w:t>monument</w:t>
      </w:r>
      <w:r>
        <w:rPr>
          <w:spacing w:val="-2"/>
          <w:sz w:val="23"/>
        </w:rPr>
        <w:t xml:space="preserve"> </w:t>
      </w:r>
      <w:r>
        <w:rPr>
          <w:sz w:val="23"/>
        </w:rPr>
        <w:t>need</w:t>
      </w:r>
      <w:r>
        <w:rPr>
          <w:spacing w:val="-2"/>
          <w:sz w:val="23"/>
        </w:rPr>
        <w:t xml:space="preserve"> </w:t>
      </w:r>
      <w:r>
        <w:rPr>
          <w:sz w:val="23"/>
        </w:rPr>
        <w:t>not</w:t>
      </w:r>
      <w:r>
        <w:rPr>
          <w:spacing w:val="-1"/>
          <w:sz w:val="23"/>
        </w:rPr>
        <w:t xml:space="preserve"> </w:t>
      </w:r>
      <w:r>
        <w:rPr>
          <w:spacing w:val="-4"/>
          <w:sz w:val="23"/>
        </w:rPr>
        <w:t>be).</w:t>
      </w:r>
    </w:p>
    <w:p w14:paraId="5908F19D" w14:textId="77777777" w:rsidR="000757C8" w:rsidRDefault="00793FA4">
      <w:pPr>
        <w:pStyle w:val="ListParagraph"/>
        <w:numPr>
          <w:ilvl w:val="0"/>
          <w:numId w:val="4"/>
        </w:numPr>
        <w:tabs>
          <w:tab w:val="left" w:pos="707"/>
        </w:tabs>
        <w:ind w:right="329"/>
        <w:jc w:val="both"/>
        <w:rPr>
          <w:sz w:val="23"/>
        </w:rPr>
      </w:pPr>
      <w:r>
        <w:rPr>
          <w:sz w:val="23"/>
        </w:rPr>
        <w:t>A</w:t>
      </w:r>
      <w:r>
        <w:rPr>
          <w:spacing w:val="-3"/>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w:t>
      </w:r>
      <w:r>
        <w:rPr>
          <w:sz w:val="23"/>
        </w:rPr>
        <w:t>stone must</w:t>
      </w:r>
      <w:r>
        <w:rPr>
          <w:spacing w:val="-2"/>
          <w:sz w:val="23"/>
        </w:rPr>
        <w:t xml:space="preserve"> </w:t>
      </w:r>
      <w:r>
        <w:rPr>
          <w:sz w:val="23"/>
        </w:rPr>
        <w:t>not</w:t>
      </w:r>
      <w:r>
        <w:rPr>
          <w:spacing w:val="-1"/>
          <w:sz w:val="23"/>
        </w:rPr>
        <w:t xml:space="preserve"> </w:t>
      </w:r>
      <w:r>
        <w:rPr>
          <w:sz w:val="23"/>
        </w:rPr>
        <w:t>take</w:t>
      </w:r>
      <w:r>
        <w:rPr>
          <w:spacing w:val="-4"/>
          <w:sz w:val="23"/>
        </w:rPr>
        <w:t xml:space="preserve"> </w:t>
      </w:r>
      <w:r>
        <w:rPr>
          <w:sz w:val="23"/>
        </w:rPr>
        <w:t>the</w:t>
      </w:r>
      <w:r>
        <w:rPr>
          <w:spacing w:val="-2"/>
          <w:sz w:val="23"/>
        </w:rPr>
        <w:t xml:space="preserve"> </w:t>
      </w:r>
      <w:r>
        <w:rPr>
          <w:sz w:val="23"/>
        </w:rPr>
        <w:t>form</w:t>
      </w:r>
      <w:r>
        <w:rPr>
          <w:spacing w:val="-4"/>
          <w:sz w:val="23"/>
        </w:rPr>
        <w:t xml:space="preserve"> </w:t>
      </w:r>
      <w:r>
        <w:rPr>
          <w:sz w:val="23"/>
        </w:rPr>
        <w:t>of</w:t>
      </w:r>
      <w:r>
        <w:rPr>
          <w:spacing w:val="-5"/>
          <w:sz w:val="23"/>
        </w:rPr>
        <w:t xml:space="preserve"> </w:t>
      </w:r>
      <w:r>
        <w:rPr>
          <w:sz w:val="23"/>
        </w:rPr>
        <w:t>a</w:t>
      </w:r>
      <w:r>
        <w:rPr>
          <w:spacing w:val="-2"/>
          <w:sz w:val="23"/>
        </w:rPr>
        <w:t xml:space="preserve"> </w:t>
      </w:r>
      <w:r>
        <w:rPr>
          <w:sz w:val="23"/>
        </w:rPr>
        <w:t>statue</w:t>
      </w:r>
      <w:r>
        <w:rPr>
          <w:spacing w:val="-2"/>
          <w:sz w:val="23"/>
        </w:rPr>
        <w:t xml:space="preserve"> </w:t>
      </w:r>
      <w:r>
        <w:rPr>
          <w:sz w:val="23"/>
        </w:rPr>
        <w:t>or</w:t>
      </w:r>
      <w:r>
        <w:rPr>
          <w:spacing w:val="-2"/>
          <w:sz w:val="23"/>
        </w:rPr>
        <w:t xml:space="preserve"> </w:t>
      </w:r>
      <w:r>
        <w:rPr>
          <w:sz w:val="23"/>
        </w:rPr>
        <w:t>of</w:t>
      </w:r>
      <w:r>
        <w:rPr>
          <w:spacing w:val="-2"/>
          <w:sz w:val="23"/>
        </w:rPr>
        <w:t xml:space="preserve"> </w:t>
      </w:r>
      <w:r>
        <w:rPr>
          <w:sz w:val="23"/>
        </w:rPr>
        <w:t>a</w:t>
      </w:r>
      <w:r>
        <w:rPr>
          <w:spacing w:val="-2"/>
          <w:sz w:val="23"/>
        </w:rPr>
        <w:t xml:space="preserve"> </w:t>
      </w:r>
      <w:r>
        <w:rPr>
          <w:sz w:val="23"/>
        </w:rPr>
        <w:t>particular</w:t>
      </w:r>
      <w:r>
        <w:rPr>
          <w:spacing w:val="-2"/>
          <w:sz w:val="23"/>
        </w:rPr>
        <w:t xml:space="preserve"> </w:t>
      </w:r>
      <w:r>
        <w:rPr>
          <w:sz w:val="23"/>
        </w:rPr>
        <w:t>object such</w:t>
      </w:r>
      <w:r>
        <w:rPr>
          <w:spacing w:val="-2"/>
          <w:sz w:val="23"/>
        </w:rPr>
        <w:t xml:space="preserve"> </w:t>
      </w:r>
      <w:r>
        <w:rPr>
          <w:sz w:val="23"/>
        </w:rPr>
        <w:t>as</w:t>
      </w:r>
      <w:r>
        <w:rPr>
          <w:spacing w:val="-3"/>
          <w:sz w:val="23"/>
        </w:rPr>
        <w:t xml:space="preserve"> </w:t>
      </w:r>
      <w:r>
        <w:rPr>
          <w:sz w:val="23"/>
        </w:rPr>
        <w:t>a heart,</w:t>
      </w:r>
      <w:r>
        <w:rPr>
          <w:spacing w:val="-3"/>
          <w:sz w:val="23"/>
        </w:rPr>
        <w:t xml:space="preserve"> </w:t>
      </w:r>
      <w:r>
        <w:rPr>
          <w:sz w:val="23"/>
        </w:rPr>
        <w:t>a person, animal or</w:t>
      </w:r>
      <w:r>
        <w:rPr>
          <w:spacing w:val="-3"/>
          <w:sz w:val="23"/>
        </w:rPr>
        <w:t xml:space="preserve"> </w:t>
      </w:r>
      <w:r>
        <w:rPr>
          <w:sz w:val="23"/>
        </w:rPr>
        <w:t>other figure; but</w:t>
      </w:r>
      <w:r>
        <w:rPr>
          <w:spacing w:val="-2"/>
          <w:sz w:val="23"/>
        </w:rPr>
        <w:t xml:space="preserve"> </w:t>
      </w:r>
      <w:r>
        <w:rPr>
          <w:sz w:val="23"/>
        </w:rPr>
        <w:t>a monument (though not a ledger stone) may</w:t>
      </w:r>
      <w:r>
        <w:rPr>
          <w:spacing w:val="-5"/>
          <w:sz w:val="23"/>
        </w:rPr>
        <w:t xml:space="preserve"> </w:t>
      </w:r>
      <w:r>
        <w:rPr>
          <w:sz w:val="23"/>
        </w:rPr>
        <w:t>take the form of a representation of a book.</w:t>
      </w:r>
    </w:p>
    <w:p w14:paraId="5908F19E" w14:textId="77777777" w:rsidR="000757C8" w:rsidRDefault="00793FA4">
      <w:pPr>
        <w:pStyle w:val="ListParagraph"/>
        <w:numPr>
          <w:ilvl w:val="0"/>
          <w:numId w:val="4"/>
        </w:numPr>
        <w:tabs>
          <w:tab w:val="left" w:pos="707"/>
        </w:tabs>
        <w:spacing w:before="198"/>
        <w:ind w:right="393"/>
        <w:jc w:val="both"/>
        <w:rPr>
          <w:sz w:val="23"/>
        </w:rPr>
      </w:pPr>
      <w:r>
        <w:rPr>
          <w:sz w:val="23"/>
        </w:rPr>
        <w:t>A</w:t>
      </w:r>
      <w:r>
        <w:rPr>
          <w:spacing w:val="-3"/>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w:t>
      </w:r>
      <w:r>
        <w:rPr>
          <w:sz w:val="23"/>
        </w:rPr>
        <w:t>stone</w:t>
      </w:r>
      <w:r>
        <w:rPr>
          <w:spacing w:val="-2"/>
          <w:sz w:val="23"/>
        </w:rPr>
        <w:t xml:space="preserve"> </w:t>
      </w:r>
      <w:r>
        <w:rPr>
          <w:sz w:val="23"/>
        </w:rPr>
        <w:t>must</w:t>
      </w:r>
      <w:r>
        <w:rPr>
          <w:spacing w:val="-2"/>
          <w:sz w:val="23"/>
        </w:rPr>
        <w:t xml:space="preserve"> </w:t>
      </w:r>
      <w:r>
        <w:rPr>
          <w:sz w:val="23"/>
        </w:rPr>
        <w:t>not</w:t>
      </w:r>
      <w:r>
        <w:rPr>
          <w:spacing w:val="-2"/>
          <w:sz w:val="23"/>
        </w:rPr>
        <w:t xml:space="preserve"> </w:t>
      </w:r>
      <w:r>
        <w:rPr>
          <w:sz w:val="23"/>
        </w:rPr>
        <w:t>include</w:t>
      </w:r>
      <w:r>
        <w:rPr>
          <w:spacing w:val="-2"/>
          <w:sz w:val="23"/>
        </w:rPr>
        <w:t xml:space="preserve"> </w:t>
      </w:r>
      <w:r>
        <w:rPr>
          <w:sz w:val="23"/>
        </w:rPr>
        <w:t>any</w:t>
      </w:r>
      <w:r>
        <w:rPr>
          <w:spacing w:val="-7"/>
          <w:sz w:val="23"/>
        </w:rPr>
        <w:t xml:space="preserve"> </w:t>
      </w:r>
      <w:r>
        <w:rPr>
          <w:sz w:val="23"/>
        </w:rPr>
        <w:t>lighting,</w:t>
      </w:r>
      <w:r>
        <w:rPr>
          <w:spacing w:val="-2"/>
          <w:sz w:val="23"/>
        </w:rPr>
        <w:t xml:space="preserve"> </w:t>
      </w:r>
      <w:r>
        <w:rPr>
          <w:sz w:val="23"/>
        </w:rPr>
        <w:t>whether</w:t>
      </w:r>
      <w:r>
        <w:rPr>
          <w:spacing w:val="-2"/>
          <w:sz w:val="23"/>
        </w:rPr>
        <w:t xml:space="preserve"> </w:t>
      </w:r>
      <w:r>
        <w:rPr>
          <w:sz w:val="23"/>
        </w:rPr>
        <w:t>electric</w:t>
      </w:r>
      <w:r>
        <w:rPr>
          <w:spacing w:val="-2"/>
          <w:sz w:val="23"/>
        </w:rPr>
        <w:t xml:space="preserve"> </w:t>
      </w:r>
      <w:r>
        <w:rPr>
          <w:sz w:val="23"/>
        </w:rPr>
        <w:t>or</w:t>
      </w:r>
      <w:r>
        <w:rPr>
          <w:spacing w:val="-5"/>
          <w:sz w:val="23"/>
        </w:rPr>
        <w:t xml:space="preserve"> </w:t>
      </w:r>
      <w:r>
        <w:rPr>
          <w:sz w:val="23"/>
        </w:rPr>
        <w:t>otherwise</w:t>
      </w:r>
      <w:r>
        <w:rPr>
          <w:spacing w:val="-4"/>
          <w:sz w:val="23"/>
        </w:rPr>
        <w:t xml:space="preserve"> </w:t>
      </w:r>
      <w:r>
        <w:rPr>
          <w:sz w:val="23"/>
        </w:rPr>
        <w:t>or</w:t>
      </w:r>
      <w:r>
        <w:rPr>
          <w:spacing w:val="-2"/>
          <w:sz w:val="23"/>
        </w:rPr>
        <w:t xml:space="preserve"> </w:t>
      </w:r>
      <w:r>
        <w:rPr>
          <w:sz w:val="23"/>
        </w:rPr>
        <w:t>any glass shades.</w:t>
      </w:r>
    </w:p>
    <w:p w14:paraId="5908F19F" w14:textId="77777777" w:rsidR="000757C8" w:rsidRDefault="00793FA4">
      <w:pPr>
        <w:pStyle w:val="ListParagraph"/>
        <w:numPr>
          <w:ilvl w:val="0"/>
          <w:numId w:val="4"/>
        </w:numPr>
        <w:tabs>
          <w:tab w:val="left" w:pos="707"/>
        </w:tabs>
        <w:rPr>
          <w:sz w:val="23"/>
        </w:rPr>
      </w:pPr>
      <w:r>
        <w:rPr>
          <w:sz w:val="23"/>
        </w:rPr>
        <w:t>A</w:t>
      </w:r>
      <w:r>
        <w:rPr>
          <w:spacing w:val="-6"/>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w:t>
      </w:r>
      <w:r>
        <w:rPr>
          <w:sz w:val="23"/>
        </w:rPr>
        <w:t>stone</w:t>
      </w:r>
      <w:r>
        <w:rPr>
          <w:spacing w:val="-2"/>
          <w:sz w:val="23"/>
        </w:rPr>
        <w:t xml:space="preserve"> </w:t>
      </w:r>
      <w:r>
        <w:rPr>
          <w:sz w:val="23"/>
        </w:rPr>
        <w:t>must</w:t>
      </w:r>
      <w:r>
        <w:rPr>
          <w:spacing w:val="-2"/>
          <w:sz w:val="23"/>
        </w:rPr>
        <w:t xml:space="preserve"> </w:t>
      </w:r>
      <w:r>
        <w:rPr>
          <w:sz w:val="23"/>
        </w:rPr>
        <w:t>not</w:t>
      </w:r>
      <w:r>
        <w:rPr>
          <w:spacing w:val="-2"/>
          <w:sz w:val="23"/>
        </w:rPr>
        <w:t xml:space="preserve"> include–</w:t>
      </w:r>
    </w:p>
    <w:p w14:paraId="5908F1A0" w14:textId="77777777" w:rsidR="000757C8" w:rsidRDefault="00793FA4">
      <w:pPr>
        <w:pStyle w:val="ListParagraph"/>
        <w:numPr>
          <w:ilvl w:val="1"/>
          <w:numId w:val="4"/>
        </w:numPr>
        <w:tabs>
          <w:tab w:val="left" w:pos="1579"/>
          <w:tab w:val="left" w:pos="1581"/>
        </w:tabs>
        <w:ind w:left="1581" w:right="1298" w:hanging="360"/>
        <w:rPr>
          <w:sz w:val="23"/>
        </w:rPr>
      </w:pPr>
      <w:r>
        <w:rPr>
          <w:sz w:val="23"/>
        </w:rPr>
        <w:t>a</w:t>
      </w:r>
      <w:r>
        <w:rPr>
          <w:spacing w:val="-3"/>
          <w:sz w:val="23"/>
        </w:rPr>
        <w:t xml:space="preserve"> </w:t>
      </w:r>
      <w:r>
        <w:rPr>
          <w:sz w:val="23"/>
        </w:rPr>
        <w:t>portrait,</w:t>
      </w:r>
      <w:r>
        <w:rPr>
          <w:spacing w:val="-6"/>
          <w:sz w:val="23"/>
        </w:rPr>
        <w:t xml:space="preserve"> </w:t>
      </w:r>
      <w:r>
        <w:rPr>
          <w:sz w:val="23"/>
        </w:rPr>
        <w:t>photograph</w:t>
      </w:r>
      <w:r>
        <w:rPr>
          <w:spacing w:val="-3"/>
          <w:sz w:val="23"/>
        </w:rPr>
        <w:t xml:space="preserve"> </w:t>
      </w:r>
      <w:r>
        <w:rPr>
          <w:sz w:val="23"/>
        </w:rPr>
        <w:t>or</w:t>
      </w:r>
      <w:r>
        <w:rPr>
          <w:spacing w:val="-3"/>
          <w:sz w:val="23"/>
        </w:rPr>
        <w:t xml:space="preserve"> </w:t>
      </w:r>
      <w:r>
        <w:rPr>
          <w:sz w:val="23"/>
        </w:rPr>
        <w:t>other</w:t>
      </w:r>
      <w:r>
        <w:rPr>
          <w:spacing w:val="-3"/>
          <w:sz w:val="23"/>
        </w:rPr>
        <w:t xml:space="preserve"> </w:t>
      </w:r>
      <w:r>
        <w:rPr>
          <w:sz w:val="23"/>
        </w:rPr>
        <w:t>image</w:t>
      </w:r>
      <w:r>
        <w:rPr>
          <w:spacing w:val="-3"/>
          <w:sz w:val="23"/>
        </w:rPr>
        <w:t xml:space="preserve"> </w:t>
      </w:r>
      <w:r>
        <w:rPr>
          <w:sz w:val="23"/>
        </w:rPr>
        <w:t>of</w:t>
      </w:r>
      <w:r>
        <w:rPr>
          <w:spacing w:val="-6"/>
          <w:sz w:val="23"/>
        </w:rPr>
        <w:t xml:space="preserve"> </w:t>
      </w:r>
      <w:r>
        <w:rPr>
          <w:sz w:val="23"/>
        </w:rPr>
        <w:t>an</w:t>
      </w:r>
      <w:r>
        <w:rPr>
          <w:spacing w:val="-3"/>
          <w:sz w:val="23"/>
        </w:rPr>
        <w:t xml:space="preserve"> </w:t>
      </w:r>
      <w:r>
        <w:rPr>
          <w:sz w:val="23"/>
        </w:rPr>
        <w:t>individual</w:t>
      </w:r>
      <w:r>
        <w:rPr>
          <w:spacing w:val="-3"/>
          <w:sz w:val="23"/>
        </w:rPr>
        <w:t xml:space="preserve"> </w:t>
      </w:r>
      <w:r>
        <w:rPr>
          <w:sz w:val="23"/>
        </w:rPr>
        <w:t>(whether</w:t>
      </w:r>
      <w:r>
        <w:rPr>
          <w:spacing w:val="-3"/>
          <w:sz w:val="23"/>
        </w:rPr>
        <w:t xml:space="preserve"> </w:t>
      </w:r>
      <w:r>
        <w:rPr>
          <w:sz w:val="23"/>
        </w:rPr>
        <w:t>of</w:t>
      </w:r>
      <w:r>
        <w:rPr>
          <w:spacing w:val="-6"/>
          <w:sz w:val="23"/>
        </w:rPr>
        <w:t xml:space="preserve"> </w:t>
      </w:r>
      <w:r>
        <w:rPr>
          <w:sz w:val="23"/>
        </w:rPr>
        <w:t>the</w:t>
      </w:r>
      <w:r>
        <w:rPr>
          <w:spacing w:val="-3"/>
          <w:sz w:val="23"/>
        </w:rPr>
        <w:t xml:space="preserve"> </w:t>
      </w:r>
      <w:r>
        <w:rPr>
          <w:sz w:val="23"/>
        </w:rPr>
        <w:t>person commemorated or any other person)</w:t>
      </w:r>
    </w:p>
    <w:p w14:paraId="5908F1A1" w14:textId="77777777" w:rsidR="000757C8" w:rsidRDefault="00793FA4">
      <w:pPr>
        <w:pStyle w:val="ListParagraph"/>
        <w:numPr>
          <w:ilvl w:val="1"/>
          <w:numId w:val="4"/>
        </w:numPr>
        <w:tabs>
          <w:tab w:val="left" w:pos="1580"/>
        </w:tabs>
        <w:spacing w:before="198"/>
        <w:ind w:left="1580" w:hanging="359"/>
        <w:rPr>
          <w:sz w:val="23"/>
        </w:rPr>
      </w:pPr>
      <w:r>
        <w:rPr>
          <w:sz w:val="23"/>
        </w:rPr>
        <w:t>any</w:t>
      </w:r>
      <w:r>
        <w:rPr>
          <w:spacing w:val="-7"/>
          <w:sz w:val="23"/>
        </w:rPr>
        <w:t xml:space="preserve"> </w:t>
      </w:r>
      <w:r>
        <w:rPr>
          <w:sz w:val="23"/>
        </w:rPr>
        <w:t>other</w:t>
      </w:r>
      <w:r>
        <w:rPr>
          <w:spacing w:val="-2"/>
          <w:sz w:val="23"/>
        </w:rPr>
        <w:t xml:space="preserve"> </w:t>
      </w:r>
      <w:r>
        <w:rPr>
          <w:sz w:val="23"/>
        </w:rPr>
        <w:t>pictures</w:t>
      </w:r>
      <w:r>
        <w:rPr>
          <w:spacing w:val="-3"/>
          <w:sz w:val="23"/>
        </w:rPr>
        <w:t xml:space="preserve"> </w:t>
      </w:r>
      <w:r>
        <w:rPr>
          <w:sz w:val="23"/>
        </w:rPr>
        <w:t>or</w:t>
      </w:r>
      <w:r>
        <w:rPr>
          <w:spacing w:val="-2"/>
          <w:sz w:val="23"/>
        </w:rPr>
        <w:t xml:space="preserve"> </w:t>
      </w:r>
      <w:r>
        <w:rPr>
          <w:sz w:val="23"/>
        </w:rPr>
        <w:t>imagery</w:t>
      </w:r>
      <w:r>
        <w:rPr>
          <w:spacing w:val="-6"/>
          <w:sz w:val="23"/>
        </w:rPr>
        <w:t xml:space="preserve"> </w:t>
      </w:r>
      <w:r>
        <w:rPr>
          <w:sz w:val="23"/>
        </w:rPr>
        <w:t>except</w:t>
      </w:r>
      <w:r>
        <w:rPr>
          <w:spacing w:val="-2"/>
          <w:sz w:val="23"/>
        </w:rPr>
        <w:t xml:space="preserve"> </w:t>
      </w:r>
      <w:r>
        <w:rPr>
          <w:sz w:val="23"/>
        </w:rPr>
        <w:t>as</w:t>
      </w:r>
      <w:r>
        <w:rPr>
          <w:spacing w:val="-3"/>
          <w:sz w:val="23"/>
        </w:rPr>
        <w:t xml:space="preserve"> </w:t>
      </w:r>
      <w:r>
        <w:rPr>
          <w:sz w:val="23"/>
        </w:rPr>
        <w:t>permitted</w:t>
      </w:r>
      <w:r>
        <w:rPr>
          <w:spacing w:val="-2"/>
          <w:sz w:val="23"/>
        </w:rPr>
        <w:t xml:space="preserve"> </w:t>
      </w:r>
      <w:r>
        <w:rPr>
          <w:sz w:val="23"/>
        </w:rPr>
        <w:t>by</w:t>
      </w:r>
      <w:r>
        <w:rPr>
          <w:spacing w:val="-5"/>
          <w:sz w:val="23"/>
        </w:rPr>
        <w:t xml:space="preserve"> </w:t>
      </w:r>
      <w:r>
        <w:rPr>
          <w:sz w:val="23"/>
        </w:rPr>
        <w:t>regulation</w:t>
      </w:r>
      <w:r>
        <w:rPr>
          <w:spacing w:val="3"/>
          <w:sz w:val="23"/>
        </w:rPr>
        <w:t xml:space="preserve"> </w:t>
      </w:r>
      <w:r>
        <w:rPr>
          <w:spacing w:val="-5"/>
          <w:sz w:val="23"/>
        </w:rPr>
        <w:t>33</w:t>
      </w:r>
    </w:p>
    <w:p w14:paraId="5908F1A2" w14:textId="77777777" w:rsidR="000757C8" w:rsidRDefault="00793FA4">
      <w:pPr>
        <w:pStyle w:val="ListParagraph"/>
        <w:numPr>
          <w:ilvl w:val="1"/>
          <w:numId w:val="4"/>
        </w:numPr>
        <w:tabs>
          <w:tab w:val="left" w:pos="1579"/>
        </w:tabs>
        <w:ind w:left="1579" w:hanging="358"/>
        <w:rPr>
          <w:sz w:val="23"/>
        </w:rPr>
      </w:pPr>
      <w:r>
        <w:rPr>
          <w:sz w:val="23"/>
        </w:rPr>
        <w:t>any</w:t>
      </w:r>
      <w:r>
        <w:rPr>
          <w:spacing w:val="-5"/>
          <w:sz w:val="23"/>
        </w:rPr>
        <w:t xml:space="preserve"> </w:t>
      </w:r>
      <w:proofErr w:type="spellStart"/>
      <w:r>
        <w:rPr>
          <w:spacing w:val="-2"/>
          <w:sz w:val="23"/>
        </w:rPr>
        <w:t>moulding</w:t>
      </w:r>
      <w:proofErr w:type="spellEnd"/>
    </w:p>
    <w:p w14:paraId="5908F1A3" w14:textId="77777777" w:rsidR="000757C8" w:rsidRDefault="00793FA4">
      <w:pPr>
        <w:pStyle w:val="ListParagraph"/>
        <w:numPr>
          <w:ilvl w:val="1"/>
          <w:numId w:val="4"/>
        </w:numPr>
        <w:tabs>
          <w:tab w:val="left" w:pos="1580"/>
        </w:tabs>
        <w:ind w:left="1580" w:hanging="359"/>
        <w:rPr>
          <w:sz w:val="23"/>
        </w:rPr>
      </w:pPr>
      <w:r>
        <w:rPr>
          <w:sz w:val="23"/>
        </w:rPr>
        <w:t>any</w:t>
      </w:r>
      <w:r>
        <w:rPr>
          <w:spacing w:val="-4"/>
          <w:sz w:val="23"/>
        </w:rPr>
        <w:t xml:space="preserve"> </w:t>
      </w:r>
      <w:r>
        <w:rPr>
          <w:sz w:val="23"/>
        </w:rPr>
        <w:t>video</w:t>
      </w:r>
      <w:r>
        <w:rPr>
          <w:spacing w:val="-1"/>
          <w:sz w:val="23"/>
        </w:rPr>
        <w:t xml:space="preserve"> </w:t>
      </w:r>
      <w:r>
        <w:rPr>
          <w:sz w:val="23"/>
        </w:rPr>
        <w:t>or</w:t>
      </w:r>
      <w:r>
        <w:rPr>
          <w:spacing w:val="-1"/>
          <w:sz w:val="23"/>
        </w:rPr>
        <w:t xml:space="preserve"> </w:t>
      </w:r>
      <w:r>
        <w:rPr>
          <w:sz w:val="23"/>
        </w:rPr>
        <w:t>sound</w:t>
      </w:r>
      <w:r>
        <w:rPr>
          <w:spacing w:val="-1"/>
          <w:sz w:val="23"/>
        </w:rPr>
        <w:t xml:space="preserve"> </w:t>
      </w:r>
      <w:r>
        <w:rPr>
          <w:spacing w:val="-2"/>
          <w:sz w:val="23"/>
        </w:rPr>
        <w:t>recording</w:t>
      </w:r>
    </w:p>
    <w:p w14:paraId="5908F1A4" w14:textId="77777777" w:rsidR="000757C8" w:rsidRDefault="00793FA4">
      <w:pPr>
        <w:pStyle w:val="ListParagraph"/>
        <w:numPr>
          <w:ilvl w:val="1"/>
          <w:numId w:val="4"/>
        </w:numPr>
        <w:tabs>
          <w:tab w:val="left" w:pos="1579"/>
        </w:tabs>
        <w:spacing w:before="199"/>
        <w:ind w:left="1579" w:hanging="358"/>
        <w:rPr>
          <w:sz w:val="23"/>
        </w:rPr>
      </w:pPr>
      <w:r>
        <w:rPr>
          <w:sz w:val="23"/>
        </w:rPr>
        <w:t>a</w:t>
      </w:r>
      <w:r>
        <w:rPr>
          <w:spacing w:val="-3"/>
          <w:sz w:val="23"/>
        </w:rPr>
        <w:t xml:space="preserve"> </w:t>
      </w:r>
      <w:r>
        <w:rPr>
          <w:sz w:val="23"/>
        </w:rPr>
        <w:t>QR</w:t>
      </w:r>
      <w:r>
        <w:rPr>
          <w:spacing w:val="-2"/>
          <w:sz w:val="23"/>
        </w:rPr>
        <w:t xml:space="preserve"> </w:t>
      </w:r>
      <w:r>
        <w:rPr>
          <w:sz w:val="23"/>
        </w:rPr>
        <w:t>code</w:t>
      </w:r>
      <w:r>
        <w:rPr>
          <w:spacing w:val="-4"/>
          <w:sz w:val="23"/>
        </w:rPr>
        <w:t xml:space="preserve"> </w:t>
      </w:r>
      <w:r>
        <w:rPr>
          <w:sz w:val="23"/>
        </w:rPr>
        <w:t>or</w:t>
      </w:r>
      <w:r>
        <w:rPr>
          <w:spacing w:val="-3"/>
          <w:sz w:val="23"/>
        </w:rPr>
        <w:t xml:space="preserve"> </w:t>
      </w:r>
      <w:r>
        <w:rPr>
          <w:sz w:val="23"/>
        </w:rPr>
        <w:t>other</w:t>
      </w:r>
      <w:r>
        <w:rPr>
          <w:spacing w:val="-2"/>
          <w:sz w:val="23"/>
        </w:rPr>
        <w:t xml:space="preserve"> </w:t>
      </w:r>
      <w:r>
        <w:rPr>
          <w:sz w:val="23"/>
        </w:rPr>
        <w:t>machine-readable</w:t>
      </w:r>
      <w:r>
        <w:rPr>
          <w:spacing w:val="-2"/>
          <w:sz w:val="23"/>
        </w:rPr>
        <w:t xml:space="preserve"> </w:t>
      </w:r>
      <w:r>
        <w:rPr>
          <w:spacing w:val="-4"/>
          <w:sz w:val="23"/>
        </w:rPr>
        <w:t>label</w:t>
      </w:r>
    </w:p>
    <w:p w14:paraId="5908F1A5" w14:textId="77777777" w:rsidR="000757C8" w:rsidRDefault="00793FA4">
      <w:pPr>
        <w:pStyle w:val="ListParagraph"/>
        <w:numPr>
          <w:ilvl w:val="1"/>
          <w:numId w:val="4"/>
        </w:numPr>
        <w:tabs>
          <w:tab w:val="left" w:pos="1581"/>
        </w:tabs>
        <w:spacing w:before="202"/>
        <w:ind w:left="1581" w:hanging="360"/>
        <w:rPr>
          <w:sz w:val="23"/>
        </w:rPr>
      </w:pPr>
      <w:proofErr w:type="spellStart"/>
      <w:r>
        <w:rPr>
          <w:sz w:val="23"/>
        </w:rPr>
        <w:t>kerbs</w:t>
      </w:r>
      <w:proofErr w:type="spellEnd"/>
      <w:r>
        <w:rPr>
          <w:spacing w:val="-4"/>
          <w:sz w:val="23"/>
        </w:rPr>
        <w:t xml:space="preserve"> </w:t>
      </w:r>
      <w:r>
        <w:rPr>
          <w:sz w:val="23"/>
        </w:rPr>
        <w:t>or</w:t>
      </w:r>
      <w:r>
        <w:rPr>
          <w:spacing w:val="-2"/>
          <w:sz w:val="23"/>
        </w:rPr>
        <w:t xml:space="preserve"> </w:t>
      </w:r>
      <w:r>
        <w:rPr>
          <w:sz w:val="23"/>
        </w:rPr>
        <w:t>other</w:t>
      </w:r>
      <w:r>
        <w:rPr>
          <w:spacing w:val="-2"/>
          <w:sz w:val="23"/>
        </w:rPr>
        <w:t xml:space="preserve"> </w:t>
      </w:r>
      <w:r>
        <w:rPr>
          <w:sz w:val="23"/>
        </w:rPr>
        <w:t>fencing,</w:t>
      </w:r>
      <w:r>
        <w:rPr>
          <w:spacing w:val="-3"/>
          <w:sz w:val="23"/>
        </w:rPr>
        <w:t xml:space="preserve"> </w:t>
      </w:r>
      <w:r>
        <w:rPr>
          <w:sz w:val="23"/>
        </w:rPr>
        <w:t>railings</w:t>
      </w:r>
      <w:r>
        <w:rPr>
          <w:spacing w:val="-3"/>
          <w:sz w:val="23"/>
        </w:rPr>
        <w:t xml:space="preserve"> </w:t>
      </w:r>
      <w:r>
        <w:rPr>
          <w:sz w:val="23"/>
        </w:rPr>
        <w:t>or</w:t>
      </w:r>
      <w:r>
        <w:rPr>
          <w:spacing w:val="-2"/>
          <w:sz w:val="23"/>
        </w:rPr>
        <w:t xml:space="preserve"> </w:t>
      </w:r>
      <w:r>
        <w:rPr>
          <w:sz w:val="23"/>
        </w:rPr>
        <w:t>other</w:t>
      </w:r>
      <w:r>
        <w:rPr>
          <w:spacing w:val="-2"/>
          <w:sz w:val="23"/>
        </w:rPr>
        <w:t xml:space="preserve"> demarcation</w:t>
      </w:r>
    </w:p>
    <w:p w14:paraId="5908F1A6" w14:textId="77777777" w:rsidR="000757C8" w:rsidRDefault="00793FA4">
      <w:pPr>
        <w:pStyle w:val="ListParagraph"/>
        <w:numPr>
          <w:ilvl w:val="1"/>
          <w:numId w:val="4"/>
        </w:numPr>
        <w:tabs>
          <w:tab w:val="left" w:pos="1580"/>
        </w:tabs>
        <w:spacing w:before="198"/>
        <w:ind w:left="1580" w:hanging="359"/>
        <w:rPr>
          <w:sz w:val="23"/>
        </w:rPr>
      </w:pPr>
      <w:r>
        <w:rPr>
          <w:sz w:val="23"/>
        </w:rPr>
        <w:t>stone</w:t>
      </w:r>
      <w:r>
        <w:rPr>
          <w:spacing w:val="-2"/>
          <w:sz w:val="23"/>
        </w:rPr>
        <w:t xml:space="preserve"> </w:t>
      </w:r>
      <w:r>
        <w:rPr>
          <w:sz w:val="23"/>
        </w:rPr>
        <w:t>or</w:t>
      </w:r>
      <w:r>
        <w:rPr>
          <w:spacing w:val="-2"/>
          <w:sz w:val="23"/>
        </w:rPr>
        <w:t xml:space="preserve"> </w:t>
      </w:r>
      <w:r>
        <w:rPr>
          <w:sz w:val="23"/>
        </w:rPr>
        <w:t>glass</w:t>
      </w:r>
      <w:r>
        <w:rPr>
          <w:spacing w:val="-2"/>
          <w:sz w:val="23"/>
        </w:rPr>
        <w:t xml:space="preserve"> chippings</w:t>
      </w:r>
    </w:p>
    <w:p w14:paraId="5908F1A7" w14:textId="77777777" w:rsidR="000757C8" w:rsidRDefault="000757C8">
      <w:pPr>
        <w:pStyle w:val="ListParagraph"/>
        <w:rPr>
          <w:sz w:val="23"/>
        </w:rPr>
        <w:sectPr w:rsidR="000757C8">
          <w:pgSz w:w="11910" w:h="16840"/>
          <w:pgMar w:top="1040" w:right="992" w:bottom="1240" w:left="992" w:header="0" w:footer="1055" w:gutter="0"/>
          <w:cols w:space="720"/>
        </w:sectPr>
      </w:pPr>
    </w:p>
    <w:p w14:paraId="5908F1A8" w14:textId="77777777" w:rsidR="000757C8" w:rsidRDefault="00793FA4">
      <w:pPr>
        <w:pStyle w:val="ListParagraph"/>
        <w:numPr>
          <w:ilvl w:val="0"/>
          <w:numId w:val="4"/>
        </w:numPr>
        <w:tabs>
          <w:tab w:val="left" w:pos="707"/>
        </w:tabs>
        <w:spacing w:before="68"/>
        <w:rPr>
          <w:sz w:val="23"/>
        </w:rPr>
      </w:pPr>
      <w:r>
        <w:rPr>
          <w:sz w:val="23"/>
        </w:rPr>
        <w:lastRenderedPageBreak/>
        <w:t>A</w:t>
      </w:r>
      <w:r>
        <w:rPr>
          <w:spacing w:val="-3"/>
          <w:sz w:val="23"/>
        </w:rPr>
        <w:t xml:space="preserve"> </w:t>
      </w:r>
      <w:r>
        <w:rPr>
          <w:sz w:val="23"/>
        </w:rPr>
        <w:t>black,</w:t>
      </w:r>
      <w:r>
        <w:rPr>
          <w:spacing w:val="-2"/>
          <w:sz w:val="23"/>
        </w:rPr>
        <w:t xml:space="preserve"> </w:t>
      </w:r>
      <w:r>
        <w:rPr>
          <w:sz w:val="23"/>
        </w:rPr>
        <w:t>white</w:t>
      </w:r>
      <w:r>
        <w:rPr>
          <w:spacing w:val="-4"/>
          <w:sz w:val="23"/>
        </w:rPr>
        <w:t xml:space="preserve"> </w:t>
      </w:r>
      <w:r>
        <w:rPr>
          <w:sz w:val="23"/>
        </w:rPr>
        <w:t>or</w:t>
      </w:r>
      <w:r>
        <w:rPr>
          <w:spacing w:val="-2"/>
          <w:sz w:val="23"/>
        </w:rPr>
        <w:t xml:space="preserve"> </w:t>
      </w:r>
      <w:proofErr w:type="spellStart"/>
      <w:r>
        <w:rPr>
          <w:sz w:val="23"/>
        </w:rPr>
        <w:t>uncoloured</w:t>
      </w:r>
      <w:proofErr w:type="spellEnd"/>
      <w:r>
        <w:rPr>
          <w:spacing w:val="-2"/>
          <w:sz w:val="23"/>
        </w:rPr>
        <w:t xml:space="preserve"> </w:t>
      </w:r>
      <w:r>
        <w:rPr>
          <w:sz w:val="23"/>
        </w:rPr>
        <w:t>etching</w:t>
      </w:r>
      <w:r>
        <w:rPr>
          <w:spacing w:val="-1"/>
          <w:sz w:val="23"/>
        </w:rPr>
        <w:t xml:space="preserve"> </w:t>
      </w:r>
      <w:r>
        <w:rPr>
          <w:sz w:val="23"/>
        </w:rPr>
        <w:t>or</w:t>
      </w:r>
      <w:r>
        <w:rPr>
          <w:spacing w:val="-2"/>
          <w:sz w:val="23"/>
        </w:rPr>
        <w:t xml:space="preserve"> </w:t>
      </w:r>
      <w:r>
        <w:rPr>
          <w:sz w:val="23"/>
        </w:rPr>
        <w:t>carving</w:t>
      </w:r>
      <w:r>
        <w:rPr>
          <w:spacing w:val="-4"/>
          <w:sz w:val="23"/>
        </w:rPr>
        <w:t xml:space="preserve"> </w:t>
      </w:r>
      <w:r>
        <w:rPr>
          <w:sz w:val="23"/>
        </w:rPr>
        <w:t>may</w:t>
      </w:r>
      <w:r>
        <w:rPr>
          <w:spacing w:val="-5"/>
          <w:sz w:val="23"/>
        </w:rPr>
        <w:t xml:space="preserve"> </w:t>
      </w:r>
      <w:r>
        <w:rPr>
          <w:sz w:val="23"/>
        </w:rPr>
        <w:t>be</w:t>
      </w:r>
      <w:r>
        <w:rPr>
          <w:spacing w:val="-2"/>
          <w:sz w:val="23"/>
        </w:rPr>
        <w:t xml:space="preserve"> </w:t>
      </w:r>
      <w:r>
        <w:rPr>
          <w:sz w:val="23"/>
        </w:rPr>
        <w:t>permitted</w:t>
      </w:r>
      <w:r>
        <w:rPr>
          <w:spacing w:val="-4"/>
          <w:sz w:val="23"/>
        </w:rPr>
        <w:t xml:space="preserve"> </w:t>
      </w:r>
      <w:r>
        <w:rPr>
          <w:sz w:val="23"/>
        </w:rPr>
        <w:t>provided</w:t>
      </w:r>
      <w:r>
        <w:rPr>
          <w:spacing w:val="-2"/>
          <w:sz w:val="23"/>
        </w:rPr>
        <w:t xml:space="preserve"> </w:t>
      </w:r>
      <w:r>
        <w:rPr>
          <w:sz w:val="23"/>
        </w:rPr>
        <w:t>that</w:t>
      </w:r>
      <w:r>
        <w:rPr>
          <w:spacing w:val="2"/>
          <w:sz w:val="23"/>
        </w:rPr>
        <w:t xml:space="preserve"> </w:t>
      </w:r>
      <w:r>
        <w:rPr>
          <w:spacing w:val="-5"/>
          <w:sz w:val="23"/>
        </w:rPr>
        <w:t>it–</w:t>
      </w:r>
    </w:p>
    <w:p w14:paraId="5908F1A9" w14:textId="77777777" w:rsidR="000757C8" w:rsidRDefault="00793FA4">
      <w:pPr>
        <w:pStyle w:val="ListParagraph"/>
        <w:numPr>
          <w:ilvl w:val="1"/>
          <w:numId w:val="4"/>
        </w:numPr>
        <w:tabs>
          <w:tab w:val="left" w:pos="1579"/>
          <w:tab w:val="left" w:pos="1581"/>
        </w:tabs>
        <w:spacing w:before="202"/>
        <w:ind w:left="1581" w:right="968" w:hanging="360"/>
        <w:rPr>
          <w:sz w:val="23"/>
        </w:rPr>
      </w:pPr>
      <w:r>
        <w:rPr>
          <w:sz w:val="23"/>
        </w:rPr>
        <w:t>is</w:t>
      </w:r>
      <w:r>
        <w:rPr>
          <w:spacing w:val="-3"/>
          <w:sz w:val="23"/>
        </w:rPr>
        <w:t xml:space="preserve"> </w:t>
      </w:r>
      <w:r>
        <w:rPr>
          <w:sz w:val="23"/>
        </w:rPr>
        <w:t>reverent</w:t>
      </w:r>
      <w:r>
        <w:rPr>
          <w:spacing w:val="-4"/>
          <w:sz w:val="23"/>
        </w:rPr>
        <w:t xml:space="preserve"> </w:t>
      </w:r>
      <w:r>
        <w:rPr>
          <w:sz w:val="23"/>
        </w:rPr>
        <w:t>and</w:t>
      </w:r>
      <w:r>
        <w:rPr>
          <w:spacing w:val="-2"/>
          <w:sz w:val="23"/>
        </w:rPr>
        <w:t xml:space="preserve"> </w:t>
      </w:r>
      <w:r>
        <w:rPr>
          <w:sz w:val="23"/>
        </w:rPr>
        <w:t>not</w:t>
      </w:r>
      <w:r>
        <w:rPr>
          <w:spacing w:val="-4"/>
          <w:sz w:val="23"/>
        </w:rPr>
        <w:t xml:space="preserve"> </w:t>
      </w:r>
      <w:r>
        <w:rPr>
          <w:sz w:val="23"/>
        </w:rPr>
        <w:t>indicative</w:t>
      </w:r>
      <w:r>
        <w:rPr>
          <w:spacing w:val="-2"/>
          <w:sz w:val="23"/>
        </w:rPr>
        <w:t xml:space="preserve"> </w:t>
      </w:r>
      <w:r>
        <w:rPr>
          <w:sz w:val="23"/>
        </w:rPr>
        <w:t>of</w:t>
      </w:r>
      <w:r>
        <w:rPr>
          <w:spacing w:val="-5"/>
          <w:sz w:val="23"/>
        </w:rPr>
        <w:t xml:space="preserve"> </w:t>
      </w:r>
      <w:r>
        <w:rPr>
          <w:sz w:val="23"/>
        </w:rPr>
        <w:t>beliefs</w:t>
      </w:r>
      <w:r>
        <w:rPr>
          <w:spacing w:val="-3"/>
          <w:sz w:val="23"/>
        </w:rPr>
        <w:t xml:space="preserve"> </w:t>
      </w:r>
      <w:r>
        <w:rPr>
          <w:sz w:val="23"/>
        </w:rPr>
        <w:t>contrary</w:t>
      </w:r>
      <w:r>
        <w:rPr>
          <w:spacing w:val="-7"/>
          <w:sz w:val="23"/>
        </w:rPr>
        <w:t xml:space="preserve"> </w:t>
      </w:r>
      <w:r>
        <w:rPr>
          <w:sz w:val="23"/>
        </w:rPr>
        <w:t>to the</w:t>
      </w:r>
      <w:r>
        <w:rPr>
          <w:spacing w:val="-1"/>
          <w:sz w:val="23"/>
        </w:rPr>
        <w:t xml:space="preserve"> </w:t>
      </w:r>
      <w:r>
        <w:rPr>
          <w:sz w:val="23"/>
        </w:rPr>
        <w:t>doctrine</w:t>
      </w:r>
      <w:r>
        <w:rPr>
          <w:spacing w:val="-3"/>
          <w:sz w:val="23"/>
        </w:rPr>
        <w:t xml:space="preserve"> </w:t>
      </w:r>
      <w:r>
        <w:rPr>
          <w:sz w:val="23"/>
        </w:rPr>
        <w:t>of</w:t>
      </w:r>
      <w:r>
        <w:rPr>
          <w:spacing w:val="-5"/>
          <w:sz w:val="23"/>
        </w:rPr>
        <w:t xml:space="preserve"> </w:t>
      </w:r>
      <w:r>
        <w:rPr>
          <w:sz w:val="23"/>
        </w:rPr>
        <w:t>the</w:t>
      </w:r>
      <w:r>
        <w:rPr>
          <w:spacing w:val="-2"/>
          <w:sz w:val="23"/>
        </w:rPr>
        <w:t xml:space="preserve"> </w:t>
      </w:r>
      <w:r>
        <w:rPr>
          <w:sz w:val="23"/>
        </w:rPr>
        <w:t>Church</w:t>
      </w:r>
      <w:r>
        <w:rPr>
          <w:spacing w:val="-2"/>
          <w:sz w:val="23"/>
        </w:rPr>
        <w:t xml:space="preserve"> </w:t>
      </w:r>
      <w:r>
        <w:rPr>
          <w:sz w:val="23"/>
        </w:rPr>
        <w:t xml:space="preserve">of </w:t>
      </w:r>
      <w:r>
        <w:rPr>
          <w:spacing w:val="-2"/>
          <w:sz w:val="23"/>
        </w:rPr>
        <w:t>England,</w:t>
      </w:r>
    </w:p>
    <w:p w14:paraId="5908F1AA" w14:textId="77777777" w:rsidR="000757C8" w:rsidRDefault="00793FA4">
      <w:pPr>
        <w:pStyle w:val="ListParagraph"/>
        <w:numPr>
          <w:ilvl w:val="1"/>
          <w:numId w:val="4"/>
        </w:numPr>
        <w:tabs>
          <w:tab w:val="left" w:pos="1580"/>
        </w:tabs>
        <w:spacing w:before="200"/>
        <w:ind w:left="1580" w:hanging="359"/>
        <w:rPr>
          <w:sz w:val="23"/>
        </w:rPr>
      </w:pPr>
      <w:r>
        <w:rPr>
          <w:sz w:val="23"/>
        </w:rPr>
        <w:t>does</w:t>
      </w:r>
      <w:r>
        <w:rPr>
          <w:spacing w:val="-3"/>
          <w:sz w:val="23"/>
        </w:rPr>
        <w:t xml:space="preserve"> </w:t>
      </w:r>
      <w:r>
        <w:rPr>
          <w:sz w:val="23"/>
        </w:rPr>
        <w:t>not</w:t>
      </w:r>
      <w:r>
        <w:rPr>
          <w:spacing w:val="-1"/>
          <w:sz w:val="23"/>
        </w:rPr>
        <w:t xml:space="preserve"> </w:t>
      </w:r>
      <w:r>
        <w:rPr>
          <w:sz w:val="23"/>
        </w:rPr>
        <w:t>depict</w:t>
      </w:r>
      <w:r>
        <w:rPr>
          <w:spacing w:val="-2"/>
          <w:sz w:val="23"/>
        </w:rPr>
        <w:t xml:space="preserve"> </w:t>
      </w:r>
      <w:r>
        <w:rPr>
          <w:sz w:val="23"/>
        </w:rPr>
        <w:t>an</w:t>
      </w:r>
      <w:r>
        <w:rPr>
          <w:spacing w:val="-4"/>
          <w:sz w:val="23"/>
        </w:rPr>
        <w:t xml:space="preserve"> </w:t>
      </w:r>
      <w:r>
        <w:rPr>
          <w:sz w:val="23"/>
        </w:rPr>
        <w:t>individual,</w:t>
      </w:r>
      <w:r>
        <w:rPr>
          <w:spacing w:val="-1"/>
          <w:sz w:val="23"/>
        </w:rPr>
        <w:t xml:space="preserve"> </w:t>
      </w:r>
      <w:r>
        <w:rPr>
          <w:spacing w:val="-5"/>
          <w:sz w:val="23"/>
        </w:rPr>
        <w:t>and</w:t>
      </w:r>
    </w:p>
    <w:p w14:paraId="5908F1AB" w14:textId="77777777" w:rsidR="000757C8" w:rsidRDefault="00793FA4">
      <w:pPr>
        <w:pStyle w:val="ListParagraph"/>
        <w:numPr>
          <w:ilvl w:val="1"/>
          <w:numId w:val="4"/>
        </w:numPr>
        <w:tabs>
          <w:tab w:val="left" w:pos="1579"/>
        </w:tabs>
        <w:spacing w:before="199"/>
        <w:ind w:left="1579" w:hanging="358"/>
        <w:rPr>
          <w:sz w:val="23"/>
        </w:rPr>
      </w:pPr>
      <w:r>
        <w:rPr>
          <w:sz w:val="23"/>
        </w:rPr>
        <w:t>covers</w:t>
      </w:r>
      <w:r>
        <w:rPr>
          <w:spacing w:val="-3"/>
          <w:sz w:val="23"/>
        </w:rPr>
        <w:t xml:space="preserve"> </w:t>
      </w:r>
      <w:r>
        <w:rPr>
          <w:sz w:val="23"/>
        </w:rPr>
        <w:t>no</w:t>
      </w:r>
      <w:r>
        <w:rPr>
          <w:spacing w:val="-2"/>
          <w:sz w:val="23"/>
        </w:rPr>
        <w:t xml:space="preserve"> </w:t>
      </w:r>
      <w:r>
        <w:rPr>
          <w:sz w:val="23"/>
        </w:rPr>
        <w:t>more</w:t>
      </w:r>
      <w:r>
        <w:rPr>
          <w:spacing w:val="-4"/>
          <w:sz w:val="23"/>
        </w:rPr>
        <w:t xml:space="preserve"> </w:t>
      </w:r>
      <w:r>
        <w:rPr>
          <w:sz w:val="23"/>
        </w:rPr>
        <w:t>than</w:t>
      </w:r>
      <w:r>
        <w:rPr>
          <w:spacing w:val="-1"/>
          <w:sz w:val="23"/>
        </w:rPr>
        <w:t xml:space="preserve"> </w:t>
      </w:r>
      <w:r>
        <w:rPr>
          <w:sz w:val="23"/>
        </w:rPr>
        <w:t>one-fifth</w:t>
      </w:r>
      <w:r>
        <w:rPr>
          <w:spacing w:val="-2"/>
          <w:sz w:val="23"/>
        </w:rPr>
        <w:t xml:space="preserve"> </w:t>
      </w:r>
      <w:r>
        <w:rPr>
          <w:sz w:val="23"/>
        </w:rPr>
        <w:t>of</w:t>
      </w:r>
      <w:r>
        <w:rPr>
          <w:spacing w:val="-4"/>
          <w:sz w:val="23"/>
        </w:rPr>
        <w:t xml:space="preserve"> </w:t>
      </w:r>
      <w:r>
        <w:rPr>
          <w:sz w:val="23"/>
        </w:rPr>
        <w:t>the</w:t>
      </w:r>
      <w:r>
        <w:rPr>
          <w:spacing w:val="-2"/>
          <w:sz w:val="23"/>
        </w:rPr>
        <w:t xml:space="preserve"> </w:t>
      </w:r>
      <w:r>
        <w:rPr>
          <w:sz w:val="23"/>
        </w:rPr>
        <w:t>surface</w:t>
      </w:r>
      <w:r>
        <w:rPr>
          <w:spacing w:val="-3"/>
          <w:sz w:val="23"/>
        </w:rPr>
        <w:t xml:space="preserve"> </w:t>
      </w:r>
      <w:r>
        <w:rPr>
          <w:sz w:val="23"/>
        </w:rPr>
        <w:t>of</w:t>
      </w:r>
      <w:r>
        <w:rPr>
          <w:spacing w:val="-4"/>
          <w:sz w:val="23"/>
        </w:rPr>
        <w:t xml:space="preserve"> </w:t>
      </w:r>
      <w:r>
        <w:rPr>
          <w:sz w:val="23"/>
        </w:rPr>
        <w:t>the</w:t>
      </w:r>
      <w:r>
        <w:rPr>
          <w:spacing w:val="-2"/>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stone.</w:t>
      </w:r>
    </w:p>
    <w:p w14:paraId="5908F1AC" w14:textId="77777777" w:rsidR="000757C8" w:rsidRDefault="00793FA4">
      <w:pPr>
        <w:pStyle w:val="ListParagraph"/>
        <w:numPr>
          <w:ilvl w:val="0"/>
          <w:numId w:val="4"/>
        </w:numPr>
        <w:tabs>
          <w:tab w:val="left" w:pos="707"/>
        </w:tabs>
        <w:ind w:right="803"/>
        <w:rPr>
          <w:sz w:val="23"/>
        </w:rPr>
      </w:pPr>
      <w:r>
        <w:rPr>
          <w:sz w:val="23"/>
        </w:rPr>
        <w:t>A</w:t>
      </w:r>
      <w:r>
        <w:rPr>
          <w:spacing w:val="-3"/>
          <w:sz w:val="23"/>
        </w:rPr>
        <w:t xml:space="preserve"> </w:t>
      </w:r>
      <w:r>
        <w:rPr>
          <w:sz w:val="23"/>
        </w:rPr>
        <w:t>monument</w:t>
      </w:r>
      <w:r>
        <w:rPr>
          <w:spacing w:val="-2"/>
          <w:sz w:val="23"/>
        </w:rPr>
        <w:t xml:space="preserve"> </w:t>
      </w:r>
      <w:r>
        <w:rPr>
          <w:sz w:val="23"/>
        </w:rPr>
        <w:t>may</w:t>
      </w:r>
      <w:r>
        <w:rPr>
          <w:spacing w:val="-7"/>
          <w:sz w:val="23"/>
        </w:rPr>
        <w:t xml:space="preserve"> </w:t>
      </w:r>
      <w:r>
        <w:rPr>
          <w:sz w:val="23"/>
        </w:rPr>
        <w:t>be</w:t>
      </w:r>
      <w:r>
        <w:rPr>
          <w:spacing w:val="-2"/>
          <w:sz w:val="23"/>
        </w:rPr>
        <w:t xml:space="preserve"> </w:t>
      </w:r>
      <w:r>
        <w:rPr>
          <w:sz w:val="23"/>
        </w:rPr>
        <w:t>inscribed</w:t>
      </w:r>
      <w:r>
        <w:rPr>
          <w:spacing w:val="-2"/>
          <w:sz w:val="23"/>
        </w:rPr>
        <w:t xml:space="preserve"> </w:t>
      </w:r>
      <w:r>
        <w:rPr>
          <w:sz w:val="23"/>
        </w:rPr>
        <w:t>with</w:t>
      </w:r>
      <w:r>
        <w:rPr>
          <w:spacing w:val="-2"/>
          <w:sz w:val="23"/>
        </w:rPr>
        <w:t xml:space="preserve"> </w:t>
      </w:r>
      <w:r>
        <w:rPr>
          <w:sz w:val="23"/>
        </w:rPr>
        <w:t>a</w:t>
      </w:r>
      <w:r>
        <w:rPr>
          <w:spacing w:val="-2"/>
          <w:sz w:val="23"/>
        </w:rPr>
        <w:t xml:space="preserve"> </w:t>
      </w:r>
      <w:r>
        <w:rPr>
          <w:sz w:val="23"/>
        </w:rPr>
        <w:t>stonemason’s</w:t>
      </w:r>
      <w:r>
        <w:rPr>
          <w:spacing w:val="-3"/>
          <w:sz w:val="23"/>
        </w:rPr>
        <w:t xml:space="preserve"> </w:t>
      </w:r>
      <w:r>
        <w:rPr>
          <w:sz w:val="23"/>
        </w:rPr>
        <w:t>mark</w:t>
      </w:r>
      <w:r>
        <w:rPr>
          <w:spacing w:val="-2"/>
          <w:sz w:val="23"/>
        </w:rPr>
        <w:t xml:space="preserve"> </w:t>
      </w:r>
      <w:r>
        <w:rPr>
          <w:sz w:val="23"/>
        </w:rPr>
        <w:t>provided</w:t>
      </w:r>
      <w:r>
        <w:rPr>
          <w:spacing w:val="-5"/>
          <w:sz w:val="23"/>
        </w:rPr>
        <w:t xml:space="preserve"> </w:t>
      </w:r>
      <w:r>
        <w:rPr>
          <w:sz w:val="23"/>
        </w:rPr>
        <w:t>that</w:t>
      </w:r>
      <w:r>
        <w:rPr>
          <w:spacing w:val="-2"/>
          <w:sz w:val="23"/>
        </w:rPr>
        <w:t xml:space="preserve"> </w:t>
      </w:r>
      <w:r>
        <w:rPr>
          <w:sz w:val="23"/>
        </w:rPr>
        <w:t>the mark</w:t>
      </w:r>
      <w:r>
        <w:rPr>
          <w:spacing w:val="-2"/>
          <w:sz w:val="23"/>
        </w:rPr>
        <w:t xml:space="preserve"> </w:t>
      </w:r>
      <w:r>
        <w:rPr>
          <w:sz w:val="23"/>
        </w:rPr>
        <w:t>is</w:t>
      </w:r>
      <w:r>
        <w:rPr>
          <w:spacing w:val="-3"/>
          <w:sz w:val="23"/>
        </w:rPr>
        <w:t xml:space="preserve"> </w:t>
      </w:r>
      <w:r>
        <w:rPr>
          <w:sz w:val="23"/>
        </w:rPr>
        <w:t>not</w:t>
      </w:r>
      <w:r>
        <w:rPr>
          <w:spacing w:val="-2"/>
          <w:sz w:val="23"/>
        </w:rPr>
        <w:t xml:space="preserve"> </w:t>
      </w:r>
      <w:r>
        <w:rPr>
          <w:sz w:val="23"/>
        </w:rPr>
        <w:t>in</w:t>
      </w:r>
      <w:r>
        <w:rPr>
          <w:spacing w:val="-5"/>
          <w:sz w:val="23"/>
        </w:rPr>
        <w:t xml:space="preserve"> </w:t>
      </w:r>
      <w:r>
        <w:rPr>
          <w:sz w:val="23"/>
        </w:rPr>
        <w:t>a prominent position.</w:t>
      </w:r>
    </w:p>
    <w:p w14:paraId="5908F1AD" w14:textId="77777777" w:rsidR="000757C8" w:rsidRDefault="00793FA4">
      <w:pPr>
        <w:pStyle w:val="Heading1"/>
        <w:spacing w:before="206"/>
      </w:pPr>
      <w:r>
        <w:rPr>
          <w:spacing w:val="-2"/>
        </w:rPr>
        <w:t>Materials</w:t>
      </w:r>
    </w:p>
    <w:p w14:paraId="5908F1AE" w14:textId="77777777" w:rsidR="000757C8" w:rsidRDefault="00793FA4">
      <w:pPr>
        <w:pStyle w:val="ListParagraph"/>
        <w:numPr>
          <w:ilvl w:val="0"/>
          <w:numId w:val="4"/>
        </w:numPr>
        <w:tabs>
          <w:tab w:val="left" w:pos="707"/>
        </w:tabs>
        <w:spacing w:before="194"/>
        <w:rPr>
          <w:sz w:val="23"/>
        </w:rPr>
      </w:pPr>
      <w:r>
        <w:rPr>
          <w:sz w:val="23"/>
        </w:rPr>
        <w:t>A</w:t>
      </w:r>
      <w:r>
        <w:rPr>
          <w:spacing w:val="-3"/>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w:t>
      </w:r>
      <w:r>
        <w:rPr>
          <w:sz w:val="23"/>
        </w:rPr>
        <w:t>stone</w:t>
      </w:r>
      <w:r>
        <w:rPr>
          <w:spacing w:val="-1"/>
          <w:sz w:val="23"/>
        </w:rPr>
        <w:t xml:space="preserve"> </w:t>
      </w:r>
      <w:r>
        <w:rPr>
          <w:sz w:val="23"/>
        </w:rPr>
        <w:t>must</w:t>
      </w:r>
      <w:r>
        <w:rPr>
          <w:spacing w:val="-2"/>
          <w:sz w:val="23"/>
        </w:rPr>
        <w:t xml:space="preserve"> </w:t>
      </w:r>
      <w:r>
        <w:rPr>
          <w:sz w:val="23"/>
        </w:rPr>
        <w:t>be</w:t>
      </w:r>
      <w:r>
        <w:rPr>
          <w:spacing w:val="-2"/>
          <w:sz w:val="23"/>
        </w:rPr>
        <w:t xml:space="preserve"> </w:t>
      </w:r>
      <w:r>
        <w:rPr>
          <w:sz w:val="23"/>
        </w:rPr>
        <w:t>made</w:t>
      </w:r>
      <w:r>
        <w:rPr>
          <w:spacing w:val="-2"/>
          <w:sz w:val="23"/>
        </w:rPr>
        <w:t xml:space="preserve"> </w:t>
      </w:r>
      <w:r>
        <w:rPr>
          <w:sz w:val="23"/>
        </w:rPr>
        <w:t>of</w:t>
      </w:r>
      <w:r>
        <w:rPr>
          <w:spacing w:val="-4"/>
          <w:sz w:val="23"/>
        </w:rPr>
        <w:t xml:space="preserve"> </w:t>
      </w:r>
      <w:r>
        <w:rPr>
          <w:sz w:val="23"/>
        </w:rPr>
        <w:t>natural</w:t>
      </w:r>
      <w:r>
        <w:rPr>
          <w:spacing w:val="-2"/>
          <w:sz w:val="23"/>
        </w:rPr>
        <w:t xml:space="preserve"> </w:t>
      </w:r>
      <w:r>
        <w:rPr>
          <w:sz w:val="23"/>
        </w:rPr>
        <w:t>stone</w:t>
      </w:r>
      <w:r>
        <w:rPr>
          <w:spacing w:val="4"/>
          <w:sz w:val="23"/>
        </w:rPr>
        <w:t xml:space="preserve"> </w:t>
      </w:r>
      <w:r>
        <w:rPr>
          <w:sz w:val="23"/>
        </w:rPr>
        <w:t>or</w:t>
      </w:r>
      <w:r>
        <w:rPr>
          <w:spacing w:val="-2"/>
          <w:sz w:val="23"/>
        </w:rPr>
        <w:t xml:space="preserve"> </w:t>
      </w:r>
      <w:r>
        <w:rPr>
          <w:sz w:val="23"/>
        </w:rPr>
        <w:t>of</w:t>
      </w:r>
      <w:r>
        <w:rPr>
          <w:spacing w:val="-4"/>
          <w:sz w:val="23"/>
        </w:rPr>
        <w:t xml:space="preserve"> </w:t>
      </w:r>
      <w:r>
        <w:rPr>
          <w:spacing w:val="-2"/>
          <w:sz w:val="23"/>
        </w:rPr>
        <w:t>hardwood.</w:t>
      </w:r>
    </w:p>
    <w:p w14:paraId="5908F1AF" w14:textId="77777777" w:rsidR="000757C8" w:rsidRDefault="00793FA4">
      <w:pPr>
        <w:pStyle w:val="ListParagraph"/>
        <w:numPr>
          <w:ilvl w:val="0"/>
          <w:numId w:val="4"/>
        </w:numPr>
        <w:tabs>
          <w:tab w:val="left" w:pos="707"/>
        </w:tabs>
        <w:rPr>
          <w:sz w:val="23"/>
        </w:rPr>
      </w:pPr>
      <w:r>
        <w:rPr>
          <w:sz w:val="23"/>
        </w:rPr>
        <w:t>The</w:t>
      </w:r>
      <w:r>
        <w:rPr>
          <w:spacing w:val="-2"/>
          <w:sz w:val="23"/>
        </w:rPr>
        <w:t xml:space="preserve"> </w:t>
      </w:r>
      <w:r>
        <w:rPr>
          <w:sz w:val="23"/>
        </w:rPr>
        <w:t>surface</w:t>
      </w:r>
      <w:r>
        <w:rPr>
          <w:spacing w:val="-2"/>
          <w:sz w:val="23"/>
        </w:rPr>
        <w:t xml:space="preserve"> </w:t>
      </w:r>
      <w:r>
        <w:rPr>
          <w:sz w:val="23"/>
        </w:rPr>
        <w:t>of</w:t>
      </w:r>
      <w:r>
        <w:rPr>
          <w:spacing w:val="-5"/>
          <w:sz w:val="23"/>
        </w:rPr>
        <w:t xml:space="preserve"> </w:t>
      </w:r>
      <w:r>
        <w:rPr>
          <w:sz w:val="23"/>
        </w:rPr>
        <w:t>the</w:t>
      </w:r>
      <w:r>
        <w:rPr>
          <w:spacing w:val="-2"/>
          <w:sz w:val="23"/>
        </w:rPr>
        <w:t xml:space="preserve"> </w:t>
      </w:r>
      <w:r>
        <w:rPr>
          <w:sz w:val="23"/>
        </w:rPr>
        <w:t>stone</w:t>
      </w:r>
      <w:r>
        <w:rPr>
          <w:spacing w:val="-1"/>
          <w:sz w:val="23"/>
        </w:rPr>
        <w:t xml:space="preserve"> </w:t>
      </w:r>
      <w:r>
        <w:rPr>
          <w:sz w:val="23"/>
        </w:rPr>
        <w:t>must</w:t>
      </w:r>
      <w:r>
        <w:rPr>
          <w:spacing w:val="-2"/>
          <w:sz w:val="23"/>
        </w:rPr>
        <w:t xml:space="preserve"> </w:t>
      </w:r>
      <w:r>
        <w:rPr>
          <w:sz w:val="23"/>
        </w:rPr>
        <w:t>not</w:t>
      </w:r>
      <w:r>
        <w:rPr>
          <w:spacing w:val="-2"/>
          <w:sz w:val="23"/>
        </w:rPr>
        <w:t xml:space="preserve"> </w:t>
      </w:r>
      <w:r>
        <w:rPr>
          <w:sz w:val="23"/>
        </w:rPr>
        <w:t>be</w:t>
      </w:r>
      <w:r>
        <w:rPr>
          <w:spacing w:val="-4"/>
          <w:sz w:val="23"/>
        </w:rPr>
        <w:t xml:space="preserve"> </w:t>
      </w:r>
      <w:r>
        <w:rPr>
          <w:sz w:val="23"/>
        </w:rPr>
        <w:t>made</w:t>
      </w:r>
      <w:r>
        <w:rPr>
          <w:spacing w:val="-1"/>
          <w:sz w:val="23"/>
        </w:rPr>
        <w:t xml:space="preserve"> </w:t>
      </w:r>
      <w:r>
        <w:rPr>
          <w:sz w:val="23"/>
        </w:rPr>
        <w:t>reflective</w:t>
      </w:r>
      <w:r>
        <w:rPr>
          <w:spacing w:val="-2"/>
          <w:sz w:val="23"/>
        </w:rPr>
        <w:t xml:space="preserve"> </w:t>
      </w:r>
      <w:r>
        <w:rPr>
          <w:sz w:val="23"/>
        </w:rPr>
        <w:t>by</w:t>
      </w:r>
      <w:r>
        <w:rPr>
          <w:spacing w:val="-7"/>
          <w:sz w:val="23"/>
        </w:rPr>
        <w:t xml:space="preserve"> </w:t>
      </w:r>
      <w:r>
        <w:rPr>
          <w:sz w:val="23"/>
        </w:rPr>
        <w:t>being</w:t>
      </w:r>
      <w:r>
        <w:rPr>
          <w:spacing w:val="-5"/>
          <w:sz w:val="23"/>
        </w:rPr>
        <w:t xml:space="preserve"> </w:t>
      </w:r>
      <w:r>
        <w:rPr>
          <w:sz w:val="23"/>
        </w:rPr>
        <w:t>polished</w:t>
      </w:r>
      <w:r>
        <w:rPr>
          <w:spacing w:val="-2"/>
          <w:sz w:val="23"/>
        </w:rPr>
        <w:t xml:space="preserve"> </w:t>
      </w:r>
      <w:r>
        <w:rPr>
          <w:sz w:val="23"/>
        </w:rPr>
        <w:t>or</w:t>
      </w:r>
      <w:r>
        <w:rPr>
          <w:spacing w:val="-2"/>
          <w:sz w:val="23"/>
        </w:rPr>
        <w:t xml:space="preserve"> </w:t>
      </w:r>
      <w:r>
        <w:rPr>
          <w:sz w:val="23"/>
        </w:rPr>
        <w:t>finely</w:t>
      </w:r>
      <w:r>
        <w:rPr>
          <w:spacing w:val="-4"/>
          <w:sz w:val="23"/>
        </w:rPr>
        <w:t xml:space="preserve"> </w:t>
      </w:r>
      <w:r>
        <w:rPr>
          <w:spacing w:val="-2"/>
          <w:sz w:val="23"/>
        </w:rPr>
        <w:t>honed.</w:t>
      </w:r>
    </w:p>
    <w:p w14:paraId="5908F1B0" w14:textId="77777777" w:rsidR="000757C8" w:rsidRDefault="00793FA4">
      <w:pPr>
        <w:pStyle w:val="ListParagraph"/>
        <w:numPr>
          <w:ilvl w:val="0"/>
          <w:numId w:val="4"/>
        </w:numPr>
        <w:tabs>
          <w:tab w:val="left" w:pos="707"/>
        </w:tabs>
        <w:spacing w:before="199"/>
        <w:rPr>
          <w:sz w:val="23"/>
        </w:rPr>
      </w:pPr>
      <w:r>
        <w:rPr>
          <w:sz w:val="23"/>
        </w:rPr>
        <w:t>A</w:t>
      </w:r>
      <w:r>
        <w:rPr>
          <w:spacing w:val="-5"/>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w:t>
      </w:r>
      <w:r>
        <w:rPr>
          <w:sz w:val="23"/>
        </w:rPr>
        <w:t>stone</w:t>
      </w:r>
      <w:r>
        <w:rPr>
          <w:spacing w:val="-2"/>
          <w:sz w:val="23"/>
        </w:rPr>
        <w:t xml:space="preserve"> </w:t>
      </w:r>
      <w:r>
        <w:rPr>
          <w:sz w:val="23"/>
        </w:rPr>
        <w:t>is</w:t>
      </w:r>
      <w:r>
        <w:rPr>
          <w:spacing w:val="-3"/>
          <w:sz w:val="23"/>
        </w:rPr>
        <w:t xml:space="preserve"> </w:t>
      </w:r>
      <w:r>
        <w:rPr>
          <w:sz w:val="23"/>
        </w:rPr>
        <w:t>not</w:t>
      </w:r>
      <w:r>
        <w:rPr>
          <w:spacing w:val="-2"/>
          <w:sz w:val="23"/>
        </w:rPr>
        <w:t xml:space="preserve"> </w:t>
      </w:r>
      <w:r>
        <w:rPr>
          <w:sz w:val="23"/>
        </w:rPr>
        <w:t>permitted</w:t>
      </w:r>
      <w:r>
        <w:rPr>
          <w:spacing w:val="-2"/>
          <w:sz w:val="23"/>
        </w:rPr>
        <w:t xml:space="preserve"> </w:t>
      </w:r>
      <w:r>
        <w:rPr>
          <w:sz w:val="23"/>
        </w:rPr>
        <w:t xml:space="preserve">if </w:t>
      </w:r>
      <w:r>
        <w:rPr>
          <w:spacing w:val="-5"/>
          <w:sz w:val="23"/>
        </w:rPr>
        <w:t>it–</w:t>
      </w:r>
    </w:p>
    <w:p w14:paraId="5908F1B1" w14:textId="77777777" w:rsidR="000757C8" w:rsidRDefault="00793FA4">
      <w:pPr>
        <w:pStyle w:val="ListParagraph"/>
        <w:numPr>
          <w:ilvl w:val="1"/>
          <w:numId w:val="4"/>
        </w:numPr>
        <w:tabs>
          <w:tab w:val="left" w:pos="1579"/>
          <w:tab w:val="left" w:pos="1581"/>
        </w:tabs>
        <w:ind w:left="1581" w:right="892" w:hanging="360"/>
        <w:rPr>
          <w:sz w:val="23"/>
        </w:rPr>
      </w:pPr>
      <w:r>
        <w:rPr>
          <w:sz w:val="23"/>
        </w:rPr>
        <w:t>is</w:t>
      </w:r>
      <w:r>
        <w:rPr>
          <w:spacing w:val="-3"/>
          <w:sz w:val="23"/>
        </w:rPr>
        <w:t xml:space="preserve"> </w:t>
      </w:r>
      <w:r>
        <w:rPr>
          <w:sz w:val="23"/>
        </w:rPr>
        <w:t>black,</w:t>
      </w:r>
      <w:r>
        <w:rPr>
          <w:spacing w:val="-2"/>
          <w:sz w:val="23"/>
        </w:rPr>
        <w:t xml:space="preserve"> </w:t>
      </w:r>
      <w:r>
        <w:rPr>
          <w:sz w:val="23"/>
        </w:rPr>
        <w:t>blue, red</w:t>
      </w:r>
      <w:r>
        <w:rPr>
          <w:spacing w:val="-2"/>
          <w:sz w:val="23"/>
        </w:rPr>
        <w:t xml:space="preserve"> </w:t>
      </w:r>
      <w:r>
        <w:rPr>
          <w:sz w:val="23"/>
        </w:rPr>
        <w:t>or</w:t>
      </w:r>
      <w:r>
        <w:rPr>
          <w:spacing w:val="-2"/>
          <w:sz w:val="23"/>
        </w:rPr>
        <w:t xml:space="preserve"> </w:t>
      </w:r>
      <w:r>
        <w:rPr>
          <w:sz w:val="23"/>
        </w:rPr>
        <w:t>green</w:t>
      </w:r>
      <w:r>
        <w:rPr>
          <w:spacing w:val="-4"/>
          <w:sz w:val="23"/>
        </w:rPr>
        <w:t xml:space="preserve"> </w:t>
      </w:r>
      <w:r>
        <w:rPr>
          <w:sz w:val="23"/>
        </w:rPr>
        <w:t>(or</w:t>
      </w:r>
      <w:r>
        <w:rPr>
          <w:spacing w:val="-2"/>
          <w:sz w:val="23"/>
        </w:rPr>
        <w:t xml:space="preserve"> </w:t>
      </w:r>
      <w:r>
        <w:rPr>
          <w:sz w:val="23"/>
        </w:rPr>
        <w:t>appears</w:t>
      </w:r>
      <w:r>
        <w:rPr>
          <w:spacing w:val="-3"/>
          <w:sz w:val="23"/>
        </w:rPr>
        <w:t xml:space="preserve"> </w:t>
      </w:r>
      <w:r>
        <w:rPr>
          <w:sz w:val="23"/>
        </w:rPr>
        <w:t>to</w:t>
      </w:r>
      <w:r>
        <w:rPr>
          <w:spacing w:val="-2"/>
          <w:sz w:val="23"/>
        </w:rPr>
        <w:t xml:space="preserve"> </w:t>
      </w:r>
      <w:r>
        <w:rPr>
          <w:sz w:val="23"/>
        </w:rPr>
        <w:t>be</w:t>
      </w:r>
      <w:r>
        <w:rPr>
          <w:spacing w:val="-2"/>
          <w:sz w:val="23"/>
        </w:rPr>
        <w:t xml:space="preserve"> </w:t>
      </w:r>
      <w:r>
        <w:rPr>
          <w:sz w:val="23"/>
        </w:rPr>
        <w:t>any</w:t>
      </w:r>
      <w:r>
        <w:rPr>
          <w:spacing w:val="-7"/>
          <w:sz w:val="23"/>
        </w:rPr>
        <w:t xml:space="preserve"> </w:t>
      </w:r>
      <w:r>
        <w:rPr>
          <w:sz w:val="23"/>
        </w:rPr>
        <w:t>of</w:t>
      </w:r>
      <w:r>
        <w:rPr>
          <w:spacing w:val="-5"/>
          <w:sz w:val="23"/>
        </w:rPr>
        <w:t xml:space="preserve"> </w:t>
      </w:r>
      <w:r>
        <w:rPr>
          <w:sz w:val="23"/>
        </w:rPr>
        <w:t>those</w:t>
      </w:r>
      <w:r>
        <w:rPr>
          <w:spacing w:val="-2"/>
          <w:sz w:val="23"/>
        </w:rPr>
        <w:t xml:space="preserve"> </w:t>
      </w:r>
      <w:r>
        <w:rPr>
          <w:sz w:val="23"/>
        </w:rPr>
        <w:t>colours) or</w:t>
      </w:r>
      <w:r>
        <w:rPr>
          <w:spacing w:val="-2"/>
          <w:sz w:val="23"/>
        </w:rPr>
        <w:t xml:space="preserve"> </w:t>
      </w:r>
      <w:r>
        <w:rPr>
          <w:sz w:val="23"/>
        </w:rPr>
        <w:t>is</w:t>
      </w:r>
      <w:r>
        <w:rPr>
          <w:spacing w:val="-3"/>
          <w:sz w:val="23"/>
        </w:rPr>
        <w:t xml:space="preserve"> </w:t>
      </w:r>
      <w:r>
        <w:rPr>
          <w:sz w:val="23"/>
        </w:rPr>
        <w:t xml:space="preserve">otherwise brightly </w:t>
      </w:r>
      <w:proofErr w:type="spellStart"/>
      <w:r>
        <w:rPr>
          <w:sz w:val="23"/>
        </w:rPr>
        <w:t>coloured</w:t>
      </w:r>
      <w:proofErr w:type="spellEnd"/>
      <w:r>
        <w:rPr>
          <w:sz w:val="23"/>
        </w:rPr>
        <w:t>,</w:t>
      </w:r>
    </w:p>
    <w:p w14:paraId="5908F1B2" w14:textId="77777777" w:rsidR="000757C8" w:rsidRDefault="00793FA4">
      <w:pPr>
        <w:pStyle w:val="ListParagraph"/>
        <w:numPr>
          <w:ilvl w:val="1"/>
          <w:numId w:val="4"/>
        </w:numPr>
        <w:tabs>
          <w:tab w:val="left" w:pos="1580"/>
        </w:tabs>
        <w:spacing w:before="198"/>
        <w:ind w:left="1580" w:hanging="359"/>
        <w:rPr>
          <w:sz w:val="23"/>
        </w:rPr>
      </w:pPr>
      <w:r>
        <w:rPr>
          <w:sz w:val="23"/>
        </w:rPr>
        <w:t>is</w:t>
      </w:r>
      <w:r>
        <w:rPr>
          <w:spacing w:val="-4"/>
          <w:sz w:val="23"/>
        </w:rPr>
        <w:t xml:space="preserve"> </w:t>
      </w:r>
      <w:r>
        <w:rPr>
          <w:sz w:val="23"/>
        </w:rPr>
        <w:t>made</w:t>
      </w:r>
      <w:r>
        <w:rPr>
          <w:spacing w:val="-2"/>
          <w:sz w:val="23"/>
        </w:rPr>
        <w:t xml:space="preserve"> </w:t>
      </w:r>
      <w:r>
        <w:rPr>
          <w:sz w:val="23"/>
        </w:rPr>
        <w:t>of</w:t>
      </w:r>
      <w:r>
        <w:rPr>
          <w:spacing w:val="-6"/>
          <w:sz w:val="23"/>
        </w:rPr>
        <w:t xml:space="preserve"> </w:t>
      </w:r>
      <w:r>
        <w:rPr>
          <w:sz w:val="23"/>
        </w:rPr>
        <w:t>marble,</w:t>
      </w:r>
      <w:r>
        <w:rPr>
          <w:spacing w:val="-2"/>
          <w:sz w:val="23"/>
        </w:rPr>
        <w:t xml:space="preserve"> </w:t>
      </w:r>
      <w:r>
        <w:rPr>
          <w:sz w:val="23"/>
        </w:rPr>
        <w:t>synthetic</w:t>
      </w:r>
      <w:r>
        <w:rPr>
          <w:spacing w:val="-3"/>
          <w:sz w:val="23"/>
        </w:rPr>
        <w:t xml:space="preserve"> </w:t>
      </w:r>
      <w:r>
        <w:rPr>
          <w:sz w:val="23"/>
        </w:rPr>
        <w:t>stone</w:t>
      </w:r>
      <w:r>
        <w:rPr>
          <w:spacing w:val="-2"/>
          <w:sz w:val="23"/>
        </w:rPr>
        <w:t xml:space="preserve"> </w:t>
      </w:r>
      <w:r>
        <w:rPr>
          <w:sz w:val="23"/>
        </w:rPr>
        <w:t>or</w:t>
      </w:r>
      <w:r>
        <w:rPr>
          <w:spacing w:val="-3"/>
          <w:sz w:val="23"/>
        </w:rPr>
        <w:t xml:space="preserve"> </w:t>
      </w:r>
      <w:r>
        <w:rPr>
          <w:sz w:val="23"/>
        </w:rPr>
        <w:t>plastic,</w:t>
      </w:r>
      <w:r>
        <w:rPr>
          <w:spacing w:val="4"/>
          <w:sz w:val="23"/>
        </w:rPr>
        <w:t xml:space="preserve"> </w:t>
      </w:r>
      <w:r>
        <w:rPr>
          <w:spacing w:val="-5"/>
          <w:sz w:val="23"/>
        </w:rPr>
        <w:t>or</w:t>
      </w:r>
    </w:p>
    <w:p w14:paraId="5908F1B3" w14:textId="77777777" w:rsidR="000757C8" w:rsidRDefault="00793FA4">
      <w:pPr>
        <w:pStyle w:val="ListParagraph"/>
        <w:numPr>
          <w:ilvl w:val="1"/>
          <w:numId w:val="4"/>
        </w:numPr>
        <w:tabs>
          <w:tab w:val="left" w:pos="1579"/>
        </w:tabs>
        <w:ind w:left="1579" w:hanging="358"/>
        <w:rPr>
          <w:sz w:val="23"/>
        </w:rPr>
      </w:pPr>
      <w:r>
        <w:rPr>
          <w:sz w:val="23"/>
        </w:rPr>
        <w:t>is</w:t>
      </w:r>
      <w:r>
        <w:rPr>
          <w:spacing w:val="-1"/>
          <w:sz w:val="23"/>
        </w:rPr>
        <w:t xml:space="preserve"> </w:t>
      </w:r>
      <w:r>
        <w:rPr>
          <w:spacing w:val="-2"/>
          <w:sz w:val="23"/>
        </w:rPr>
        <w:t>painted.</w:t>
      </w:r>
    </w:p>
    <w:p w14:paraId="5908F1B4" w14:textId="77777777" w:rsidR="000757C8" w:rsidRDefault="00793FA4">
      <w:pPr>
        <w:pStyle w:val="Heading1"/>
        <w:spacing w:before="204"/>
      </w:pPr>
      <w:r>
        <w:rPr>
          <w:spacing w:val="-2"/>
        </w:rPr>
        <w:t>Inscriptions</w:t>
      </w:r>
    </w:p>
    <w:p w14:paraId="5908F1B5" w14:textId="77777777" w:rsidR="000757C8" w:rsidRDefault="00793FA4">
      <w:pPr>
        <w:pStyle w:val="ListParagraph"/>
        <w:numPr>
          <w:ilvl w:val="0"/>
          <w:numId w:val="4"/>
        </w:numPr>
        <w:tabs>
          <w:tab w:val="left" w:pos="707"/>
        </w:tabs>
        <w:spacing w:before="197"/>
        <w:ind w:right="527"/>
        <w:rPr>
          <w:sz w:val="23"/>
        </w:rPr>
      </w:pPr>
      <w:r>
        <w:rPr>
          <w:sz w:val="23"/>
        </w:rPr>
        <w:t>A</w:t>
      </w:r>
      <w:r>
        <w:rPr>
          <w:spacing w:val="-3"/>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w:t>
      </w:r>
      <w:r>
        <w:rPr>
          <w:sz w:val="23"/>
        </w:rPr>
        <w:t>stone</w:t>
      </w:r>
      <w:r>
        <w:rPr>
          <w:spacing w:val="-2"/>
          <w:sz w:val="23"/>
        </w:rPr>
        <w:t xml:space="preserve"> </w:t>
      </w:r>
      <w:r>
        <w:rPr>
          <w:sz w:val="23"/>
        </w:rPr>
        <w:t>may</w:t>
      </w:r>
      <w:r>
        <w:rPr>
          <w:spacing w:val="-7"/>
          <w:sz w:val="23"/>
        </w:rPr>
        <w:t xml:space="preserve"> </w:t>
      </w:r>
      <w:r>
        <w:rPr>
          <w:sz w:val="23"/>
        </w:rPr>
        <w:t>include</w:t>
      </w:r>
      <w:r>
        <w:rPr>
          <w:spacing w:val="-2"/>
          <w:sz w:val="23"/>
        </w:rPr>
        <w:t xml:space="preserve"> </w:t>
      </w:r>
      <w:r>
        <w:rPr>
          <w:sz w:val="23"/>
        </w:rPr>
        <w:t>an</w:t>
      </w:r>
      <w:r>
        <w:rPr>
          <w:spacing w:val="-5"/>
          <w:sz w:val="23"/>
        </w:rPr>
        <w:t xml:space="preserve"> </w:t>
      </w:r>
      <w:r>
        <w:rPr>
          <w:sz w:val="23"/>
        </w:rPr>
        <w:t>inscription</w:t>
      </w:r>
      <w:r>
        <w:rPr>
          <w:spacing w:val="-2"/>
          <w:sz w:val="23"/>
        </w:rPr>
        <w:t xml:space="preserve"> </w:t>
      </w:r>
      <w:r>
        <w:rPr>
          <w:sz w:val="23"/>
        </w:rPr>
        <w:t>provided</w:t>
      </w:r>
      <w:r>
        <w:rPr>
          <w:spacing w:val="-2"/>
          <w:sz w:val="23"/>
        </w:rPr>
        <w:t xml:space="preserve"> </w:t>
      </w:r>
      <w:r>
        <w:rPr>
          <w:sz w:val="23"/>
        </w:rPr>
        <w:t>it</w:t>
      </w:r>
      <w:r>
        <w:rPr>
          <w:spacing w:val="-2"/>
          <w:sz w:val="23"/>
        </w:rPr>
        <w:t xml:space="preserve"> </w:t>
      </w:r>
      <w:r>
        <w:rPr>
          <w:sz w:val="23"/>
        </w:rPr>
        <w:t>is</w:t>
      </w:r>
      <w:r>
        <w:rPr>
          <w:spacing w:val="-3"/>
          <w:sz w:val="23"/>
        </w:rPr>
        <w:t xml:space="preserve"> </w:t>
      </w:r>
      <w:r>
        <w:rPr>
          <w:sz w:val="23"/>
        </w:rPr>
        <w:t>simple,</w:t>
      </w:r>
      <w:r>
        <w:rPr>
          <w:spacing w:val="-2"/>
          <w:sz w:val="23"/>
        </w:rPr>
        <w:t xml:space="preserve"> </w:t>
      </w:r>
      <w:r>
        <w:rPr>
          <w:sz w:val="23"/>
        </w:rPr>
        <w:t>reverent</w:t>
      </w:r>
      <w:r>
        <w:rPr>
          <w:spacing w:val="-4"/>
          <w:sz w:val="23"/>
        </w:rPr>
        <w:t xml:space="preserve"> </w:t>
      </w:r>
      <w:r>
        <w:rPr>
          <w:sz w:val="23"/>
        </w:rPr>
        <w:t>and</w:t>
      </w:r>
      <w:r>
        <w:rPr>
          <w:spacing w:val="-2"/>
          <w:sz w:val="23"/>
        </w:rPr>
        <w:t xml:space="preserve"> </w:t>
      </w:r>
      <w:r>
        <w:rPr>
          <w:sz w:val="23"/>
        </w:rPr>
        <w:t>not contrary to the doctrine of the Church of England.</w:t>
      </w:r>
    </w:p>
    <w:p w14:paraId="5908F1B6" w14:textId="77777777" w:rsidR="000757C8" w:rsidRDefault="00793FA4">
      <w:pPr>
        <w:pStyle w:val="ListParagraph"/>
        <w:numPr>
          <w:ilvl w:val="0"/>
          <w:numId w:val="4"/>
        </w:numPr>
        <w:tabs>
          <w:tab w:val="left" w:pos="707"/>
        </w:tabs>
        <w:spacing w:before="200"/>
        <w:ind w:right="1037"/>
        <w:rPr>
          <w:sz w:val="23"/>
        </w:rPr>
      </w:pPr>
      <w:r>
        <w:rPr>
          <w:sz w:val="23"/>
        </w:rPr>
        <w:t>An</w:t>
      </w:r>
      <w:r>
        <w:rPr>
          <w:spacing w:val="-2"/>
          <w:sz w:val="23"/>
        </w:rPr>
        <w:t xml:space="preserve"> </w:t>
      </w:r>
      <w:r>
        <w:rPr>
          <w:sz w:val="23"/>
        </w:rPr>
        <w:t>inscription</w:t>
      </w:r>
      <w:r>
        <w:rPr>
          <w:spacing w:val="-2"/>
          <w:sz w:val="23"/>
        </w:rPr>
        <w:t xml:space="preserve"> </w:t>
      </w:r>
      <w:r>
        <w:rPr>
          <w:sz w:val="23"/>
        </w:rPr>
        <w:t>may</w:t>
      </w:r>
      <w:r>
        <w:rPr>
          <w:spacing w:val="-7"/>
          <w:sz w:val="23"/>
        </w:rPr>
        <w:t xml:space="preserve"> </w:t>
      </w:r>
      <w:r>
        <w:rPr>
          <w:sz w:val="23"/>
        </w:rPr>
        <w:t>include</w:t>
      </w:r>
      <w:r>
        <w:rPr>
          <w:spacing w:val="-2"/>
          <w:sz w:val="23"/>
        </w:rPr>
        <w:t xml:space="preserve"> </w:t>
      </w:r>
      <w:r>
        <w:rPr>
          <w:sz w:val="23"/>
        </w:rPr>
        <w:t>quotations</w:t>
      </w:r>
      <w:r>
        <w:rPr>
          <w:spacing w:val="-3"/>
          <w:sz w:val="23"/>
        </w:rPr>
        <w:t xml:space="preserve"> </w:t>
      </w:r>
      <w:r>
        <w:rPr>
          <w:sz w:val="23"/>
        </w:rPr>
        <w:t>from</w:t>
      </w:r>
      <w:r>
        <w:rPr>
          <w:spacing w:val="-2"/>
          <w:sz w:val="23"/>
        </w:rPr>
        <w:t xml:space="preserve"> </w:t>
      </w:r>
      <w:r>
        <w:rPr>
          <w:sz w:val="23"/>
        </w:rPr>
        <w:t>the</w:t>
      </w:r>
      <w:r>
        <w:rPr>
          <w:spacing w:val="-2"/>
          <w:sz w:val="23"/>
        </w:rPr>
        <w:t xml:space="preserve"> </w:t>
      </w:r>
      <w:r>
        <w:rPr>
          <w:sz w:val="23"/>
        </w:rPr>
        <w:t>Bible</w:t>
      </w:r>
      <w:r>
        <w:rPr>
          <w:spacing w:val="-2"/>
          <w:sz w:val="23"/>
        </w:rPr>
        <w:t xml:space="preserve"> </w:t>
      </w:r>
      <w:r>
        <w:rPr>
          <w:sz w:val="23"/>
        </w:rPr>
        <w:t>or</w:t>
      </w:r>
      <w:r>
        <w:rPr>
          <w:spacing w:val="-2"/>
          <w:sz w:val="23"/>
        </w:rPr>
        <w:t xml:space="preserve"> </w:t>
      </w:r>
      <w:r>
        <w:rPr>
          <w:sz w:val="23"/>
        </w:rPr>
        <w:t>from</w:t>
      </w:r>
      <w:r>
        <w:rPr>
          <w:spacing w:val="-2"/>
          <w:sz w:val="23"/>
        </w:rPr>
        <w:t xml:space="preserve"> </w:t>
      </w:r>
      <w:r>
        <w:rPr>
          <w:sz w:val="23"/>
        </w:rPr>
        <w:t>literary</w:t>
      </w:r>
      <w:r>
        <w:rPr>
          <w:spacing w:val="-5"/>
          <w:sz w:val="23"/>
        </w:rPr>
        <w:t xml:space="preserve"> </w:t>
      </w:r>
      <w:r>
        <w:rPr>
          <w:sz w:val="23"/>
        </w:rPr>
        <w:t>sources (subject</w:t>
      </w:r>
      <w:r>
        <w:rPr>
          <w:spacing w:val="-2"/>
          <w:sz w:val="23"/>
        </w:rPr>
        <w:t xml:space="preserve"> </w:t>
      </w:r>
      <w:r>
        <w:rPr>
          <w:sz w:val="23"/>
        </w:rPr>
        <w:t>to regulation 38).</w:t>
      </w:r>
    </w:p>
    <w:p w14:paraId="5908F1B7" w14:textId="77777777" w:rsidR="000757C8" w:rsidRDefault="00793FA4">
      <w:pPr>
        <w:pStyle w:val="ListParagraph"/>
        <w:numPr>
          <w:ilvl w:val="0"/>
          <w:numId w:val="4"/>
        </w:numPr>
        <w:tabs>
          <w:tab w:val="left" w:pos="707"/>
        </w:tabs>
        <w:spacing w:before="199"/>
        <w:ind w:right="144"/>
        <w:jc w:val="both"/>
        <w:rPr>
          <w:sz w:val="23"/>
        </w:rPr>
      </w:pPr>
      <w:r>
        <w:rPr>
          <w:sz w:val="23"/>
        </w:rPr>
        <w:t>In</w:t>
      </w:r>
      <w:r>
        <w:rPr>
          <w:spacing w:val="-2"/>
          <w:sz w:val="23"/>
        </w:rPr>
        <w:t xml:space="preserve"> </w:t>
      </w:r>
      <w:r>
        <w:rPr>
          <w:sz w:val="23"/>
        </w:rPr>
        <w:t>addition</w:t>
      </w:r>
      <w:r>
        <w:rPr>
          <w:spacing w:val="-5"/>
          <w:sz w:val="23"/>
        </w:rPr>
        <w:t xml:space="preserve"> </w:t>
      </w:r>
      <w:r>
        <w:rPr>
          <w:sz w:val="23"/>
        </w:rPr>
        <w:t>to</w:t>
      </w:r>
      <w:r>
        <w:rPr>
          <w:spacing w:val="-2"/>
          <w:sz w:val="23"/>
        </w:rPr>
        <w:t xml:space="preserve"> </w:t>
      </w:r>
      <w:r>
        <w:rPr>
          <w:sz w:val="23"/>
        </w:rPr>
        <w:t>the</w:t>
      </w:r>
      <w:r>
        <w:rPr>
          <w:spacing w:val="-2"/>
          <w:sz w:val="23"/>
        </w:rPr>
        <w:t xml:space="preserve"> </w:t>
      </w:r>
      <w:r>
        <w:rPr>
          <w:sz w:val="23"/>
        </w:rPr>
        <w:t>formal</w:t>
      </w:r>
      <w:r>
        <w:rPr>
          <w:spacing w:val="-2"/>
          <w:sz w:val="23"/>
        </w:rPr>
        <w:t xml:space="preserve"> </w:t>
      </w:r>
      <w:r>
        <w:rPr>
          <w:sz w:val="23"/>
        </w:rPr>
        <w:t>names</w:t>
      </w:r>
      <w:r>
        <w:rPr>
          <w:spacing w:val="-3"/>
          <w:sz w:val="23"/>
        </w:rPr>
        <w:t xml:space="preserve"> </w:t>
      </w:r>
      <w:r>
        <w:rPr>
          <w:sz w:val="23"/>
        </w:rPr>
        <w:t>of</w:t>
      </w:r>
      <w:r>
        <w:rPr>
          <w:spacing w:val="-5"/>
          <w:sz w:val="23"/>
        </w:rPr>
        <w:t xml:space="preserve"> </w:t>
      </w:r>
      <w:r>
        <w:rPr>
          <w:sz w:val="23"/>
        </w:rPr>
        <w:t>the</w:t>
      </w:r>
      <w:r>
        <w:rPr>
          <w:spacing w:val="-2"/>
          <w:sz w:val="23"/>
        </w:rPr>
        <w:t xml:space="preserve"> </w:t>
      </w:r>
      <w:r>
        <w:rPr>
          <w:sz w:val="23"/>
        </w:rPr>
        <w:t>person</w:t>
      </w:r>
      <w:r>
        <w:rPr>
          <w:spacing w:val="-2"/>
          <w:sz w:val="23"/>
        </w:rPr>
        <w:t xml:space="preserve"> </w:t>
      </w:r>
      <w:r>
        <w:rPr>
          <w:sz w:val="23"/>
        </w:rPr>
        <w:t>commemorated,</w:t>
      </w:r>
      <w:r>
        <w:rPr>
          <w:spacing w:val="-5"/>
          <w:sz w:val="23"/>
        </w:rPr>
        <w:t xml:space="preserve"> </w:t>
      </w:r>
      <w:r>
        <w:rPr>
          <w:sz w:val="23"/>
        </w:rPr>
        <w:t>nicknames</w:t>
      </w:r>
      <w:r>
        <w:rPr>
          <w:spacing w:val="-3"/>
          <w:sz w:val="23"/>
        </w:rPr>
        <w:t xml:space="preserve"> </w:t>
      </w:r>
      <w:r>
        <w:rPr>
          <w:sz w:val="23"/>
        </w:rPr>
        <w:t>or</w:t>
      </w:r>
      <w:r>
        <w:rPr>
          <w:spacing w:val="-2"/>
          <w:sz w:val="23"/>
        </w:rPr>
        <w:t xml:space="preserve"> </w:t>
      </w:r>
      <w:r>
        <w:rPr>
          <w:sz w:val="23"/>
        </w:rPr>
        <w:t>other</w:t>
      </w:r>
      <w:r>
        <w:rPr>
          <w:spacing w:val="-2"/>
          <w:sz w:val="23"/>
        </w:rPr>
        <w:t xml:space="preserve"> </w:t>
      </w:r>
      <w:r>
        <w:rPr>
          <w:sz w:val="23"/>
        </w:rPr>
        <w:t>names</w:t>
      </w:r>
      <w:r>
        <w:rPr>
          <w:spacing w:val="-3"/>
          <w:sz w:val="23"/>
        </w:rPr>
        <w:t xml:space="preserve"> </w:t>
      </w:r>
      <w:r>
        <w:rPr>
          <w:sz w:val="23"/>
        </w:rPr>
        <w:t>by</w:t>
      </w:r>
      <w:r>
        <w:rPr>
          <w:spacing w:val="-7"/>
          <w:sz w:val="23"/>
        </w:rPr>
        <w:t xml:space="preserve"> </w:t>
      </w:r>
      <w:r>
        <w:rPr>
          <w:sz w:val="23"/>
        </w:rPr>
        <w:t>which the person was familiarly</w:t>
      </w:r>
      <w:r>
        <w:rPr>
          <w:spacing w:val="-1"/>
          <w:sz w:val="23"/>
        </w:rPr>
        <w:t xml:space="preserve"> </w:t>
      </w:r>
      <w:r>
        <w:rPr>
          <w:sz w:val="23"/>
        </w:rPr>
        <w:t>known may</w:t>
      </w:r>
      <w:r>
        <w:rPr>
          <w:spacing w:val="-3"/>
          <w:sz w:val="23"/>
        </w:rPr>
        <w:t xml:space="preserve"> </w:t>
      </w:r>
      <w:r>
        <w:rPr>
          <w:sz w:val="23"/>
        </w:rPr>
        <w:t>be included as</w:t>
      </w:r>
      <w:r>
        <w:rPr>
          <w:spacing w:val="-2"/>
          <w:sz w:val="23"/>
        </w:rPr>
        <w:t xml:space="preserve"> </w:t>
      </w:r>
      <w:r>
        <w:rPr>
          <w:sz w:val="23"/>
        </w:rPr>
        <w:t>part of</w:t>
      </w:r>
      <w:r>
        <w:rPr>
          <w:spacing w:val="-1"/>
          <w:sz w:val="23"/>
        </w:rPr>
        <w:t xml:space="preserve"> </w:t>
      </w:r>
      <w:r>
        <w:rPr>
          <w:sz w:val="23"/>
        </w:rPr>
        <w:t>the person’s name,</w:t>
      </w:r>
      <w:r>
        <w:rPr>
          <w:spacing w:val="-1"/>
          <w:sz w:val="23"/>
        </w:rPr>
        <w:t xml:space="preserve"> </w:t>
      </w:r>
      <w:r>
        <w:rPr>
          <w:sz w:val="23"/>
        </w:rPr>
        <w:t>within brackets or inverted commas (subject to regulation 38).</w:t>
      </w:r>
    </w:p>
    <w:p w14:paraId="5908F1B8" w14:textId="77777777" w:rsidR="000757C8" w:rsidRDefault="00793FA4">
      <w:pPr>
        <w:pStyle w:val="ListParagraph"/>
        <w:numPr>
          <w:ilvl w:val="0"/>
          <w:numId w:val="4"/>
        </w:numPr>
        <w:tabs>
          <w:tab w:val="left" w:pos="707"/>
        </w:tabs>
        <w:spacing w:before="200"/>
        <w:ind w:right="146"/>
        <w:jc w:val="both"/>
        <w:rPr>
          <w:sz w:val="23"/>
        </w:rPr>
      </w:pPr>
      <w:r>
        <w:rPr>
          <w:sz w:val="23"/>
        </w:rPr>
        <w:t>An</w:t>
      </w:r>
      <w:r>
        <w:rPr>
          <w:spacing w:val="-2"/>
          <w:sz w:val="23"/>
        </w:rPr>
        <w:t xml:space="preserve"> </w:t>
      </w:r>
      <w:r>
        <w:rPr>
          <w:sz w:val="23"/>
        </w:rPr>
        <w:t>inscription</w:t>
      </w:r>
      <w:r>
        <w:rPr>
          <w:spacing w:val="-2"/>
          <w:sz w:val="23"/>
        </w:rPr>
        <w:t xml:space="preserve"> </w:t>
      </w:r>
      <w:r>
        <w:rPr>
          <w:sz w:val="23"/>
        </w:rPr>
        <w:t>must</w:t>
      </w:r>
      <w:r>
        <w:rPr>
          <w:spacing w:val="-2"/>
          <w:sz w:val="23"/>
        </w:rPr>
        <w:t xml:space="preserve"> </w:t>
      </w:r>
      <w:r>
        <w:rPr>
          <w:sz w:val="23"/>
        </w:rPr>
        <w:t>be</w:t>
      </w:r>
      <w:r>
        <w:rPr>
          <w:spacing w:val="-4"/>
          <w:sz w:val="23"/>
        </w:rPr>
        <w:t xml:space="preserve"> </w:t>
      </w:r>
      <w:r>
        <w:rPr>
          <w:sz w:val="23"/>
        </w:rPr>
        <w:t>incised</w:t>
      </w:r>
      <w:r>
        <w:rPr>
          <w:spacing w:val="-2"/>
          <w:sz w:val="23"/>
        </w:rPr>
        <w:t xml:space="preserve"> </w:t>
      </w:r>
      <w:r>
        <w:rPr>
          <w:sz w:val="23"/>
        </w:rPr>
        <w:t>or</w:t>
      </w:r>
      <w:r>
        <w:rPr>
          <w:spacing w:val="-2"/>
          <w:sz w:val="23"/>
        </w:rPr>
        <w:t xml:space="preserve"> </w:t>
      </w:r>
      <w:r>
        <w:rPr>
          <w:sz w:val="23"/>
        </w:rPr>
        <w:t>in</w:t>
      </w:r>
      <w:r>
        <w:rPr>
          <w:spacing w:val="-2"/>
          <w:sz w:val="23"/>
        </w:rPr>
        <w:t xml:space="preserve"> </w:t>
      </w:r>
      <w:r>
        <w:rPr>
          <w:sz w:val="23"/>
        </w:rPr>
        <w:t>relief</w:t>
      </w:r>
      <w:r>
        <w:rPr>
          <w:spacing w:val="-1"/>
          <w:sz w:val="23"/>
        </w:rPr>
        <w:t xml:space="preserve"> </w:t>
      </w:r>
      <w:r>
        <w:rPr>
          <w:sz w:val="23"/>
        </w:rPr>
        <w:t>and</w:t>
      </w:r>
      <w:r>
        <w:rPr>
          <w:spacing w:val="-2"/>
          <w:sz w:val="23"/>
        </w:rPr>
        <w:t xml:space="preserve"> </w:t>
      </w:r>
      <w:r>
        <w:rPr>
          <w:sz w:val="23"/>
        </w:rPr>
        <w:t>may</w:t>
      </w:r>
      <w:r>
        <w:rPr>
          <w:spacing w:val="-7"/>
          <w:sz w:val="23"/>
        </w:rPr>
        <w:t xml:space="preserve"> </w:t>
      </w:r>
      <w:r>
        <w:rPr>
          <w:sz w:val="23"/>
        </w:rPr>
        <w:t>be</w:t>
      </w:r>
      <w:r>
        <w:rPr>
          <w:spacing w:val="-2"/>
          <w:sz w:val="23"/>
        </w:rPr>
        <w:t xml:space="preserve"> </w:t>
      </w:r>
      <w:proofErr w:type="spellStart"/>
      <w:r>
        <w:rPr>
          <w:sz w:val="23"/>
        </w:rPr>
        <w:t>uncoloured</w:t>
      </w:r>
      <w:proofErr w:type="spellEnd"/>
      <w:r>
        <w:rPr>
          <w:sz w:val="23"/>
        </w:rPr>
        <w:t>,</w:t>
      </w:r>
      <w:r>
        <w:rPr>
          <w:spacing w:val="-2"/>
          <w:sz w:val="23"/>
        </w:rPr>
        <w:t xml:space="preserve"> </w:t>
      </w:r>
      <w:r>
        <w:rPr>
          <w:sz w:val="23"/>
        </w:rPr>
        <w:t>grey</w:t>
      </w:r>
      <w:r>
        <w:rPr>
          <w:spacing w:val="-7"/>
          <w:sz w:val="23"/>
        </w:rPr>
        <w:t xml:space="preserve"> </w:t>
      </w:r>
      <w:r>
        <w:rPr>
          <w:sz w:val="23"/>
        </w:rPr>
        <w:t>or</w:t>
      </w:r>
      <w:r>
        <w:rPr>
          <w:spacing w:val="-2"/>
          <w:sz w:val="23"/>
        </w:rPr>
        <w:t xml:space="preserve"> </w:t>
      </w:r>
      <w:r>
        <w:rPr>
          <w:sz w:val="23"/>
        </w:rPr>
        <w:t>black</w:t>
      </w:r>
      <w:r>
        <w:rPr>
          <w:spacing w:val="-2"/>
          <w:sz w:val="23"/>
        </w:rPr>
        <w:t xml:space="preserve"> </w:t>
      </w:r>
      <w:r>
        <w:rPr>
          <w:sz w:val="23"/>
        </w:rPr>
        <w:t>only;</w:t>
      </w:r>
      <w:r>
        <w:rPr>
          <w:spacing w:val="-2"/>
          <w:sz w:val="23"/>
        </w:rPr>
        <w:t xml:space="preserve"> </w:t>
      </w:r>
      <w:r>
        <w:rPr>
          <w:sz w:val="23"/>
        </w:rPr>
        <w:t>plastic,</w:t>
      </w:r>
      <w:r>
        <w:rPr>
          <w:spacing w:val="-2"/>
          <w:sz w:val="23"/>
        </w:rPr>
        <w:t xml:space="preserve"> </w:t>
      </w:r>
      <w:r>
        <w:rPr>
          <w:sz w:val="23"/>
        </w:rPr>
        <w:t>lead or other inserted lettering is not permitted.</w:t>
      </w:r>
    </w:p>
    <w:p w14:paraId="5908F1B9" w14:textId="77777777" w:rsidR="000757C8" w:rsidRDefault="00793FA4">
      <w:pPr>
        <w:pStyle w:val="ListParagraph"/>
        <w:numPr>
          <w:ilvl w:val="0"/>
          <w:numId w:val="4"/>
        </w:numPr>
        <w:tabs>
          <w:tab w:val="left" w:pos="707"/>
        </w:tabs>
        <w:spacing w:before="200"/>
        <w:rPr>
          <w:sz w:val="23"/>
        </w:rPr>
      </w:pPr>
      <w:r>
        <w:rPr>
          <w:sz w:val="23"/>
        </w:rPr>
        <w:t>Hand-crafted</w:t>
      </w:r>
      <w:r>
        <w:rPr>
          <w:spacing w:val="-6"/>
          <w:sz w:val="23"/>
        </w:rPr>
        <w:t xml:space="preserve"> </w:t>
      </w:r>
      <w:r>
        <w:rPr>
          <w:sz w:val="23"/>
        </w:rPr>
        <w:t>letter</w:t>
      </w:r>
      <w:r>
        <w:rPr>
          <w:spacing w:val="-3"/>
          <w:sz w:val="23"/>
        </w:rPr>
        <w:t xml:space="preserve"> </w:t>
      </w:r>
      <w:r>
        <w:rPr>
          <w:sz w:val="23"/>
        </w:rPr>
        <w:t>cutting</w:t>
      </w:r>
      <w:r>
        <w:rPr>
          <w:spacing w:val="-8"/>
          <w:sz w:val="23"/>
        </w:rPr>
        <w:t xml:space="preserve"> </w:t>
      </w:r>
      <w:r>
        <w:rPr>
          <w:sz w:val="23"/>
        </w:rPr>
        <w:t>is</w:t>
      </w:r>
      <w:r>
        <w:rPr>
          <w:spacing w:val="-3"/>
          <w:sz w:val="23"/>
        </w:rPr>
        <w:t xml:space="preserve"> </w:t>
      </w:r>
      <w:r>
        <w:rPr>
          <w:spacing w:val="-2"/>
          <w:sz w:val="23"/>
        </w:rPr>
        <w:t>permitted.</w:t>
      </w:r>
    </w:p>
    <w:p w14:paraId="5908F1BA" w14:textId="77777777" w:rsidR="000757C8" w:rsidRDefault="00793FA4">
      <w:pPr>
        <w:pStyle w:val="ListParagraph"/>
        <w:numPr>
          <w:ilvl w:val="0"/>
          <w:numId w:val="4"/>
        </w:numPr>
        <w:tabs>
          <w:tab w:val="left" w:pos="707"/>
        </w:tabs>
        <w:spacing w:before="202"/>
        <w:ind w:right="558"/>
        <w:rPr>
          <w:sz w:val="23"/>
        </w:rPr>
      </w:pPr>
      <w:r>
        <w:rPr>
          <w:sz w:val="23"/>
        </w:rPr>
        <w:t>Cursive</w:t>
      </w:r>
      <w:r>
        <w:rPr>
          <w:spacing w:val="-1"/>
          <w:sz w:val="23"/>
        </w:rPr>
        <w:t xml:space="preserve"> </w:t>
      </w:r>
      <w:r>
        <w:rPr>
          <w:sz w:val="23"/>
        </w:rPr>
        <w:t>script</w:t>
      </w:r>
      <w:r>
        <w:rPr>
          <w:spacing w:val="-1"/>
          <w:sz w:val="23"/>
        </w:rPr>
        <w:t xml:space="preserve"> </w:t>
      </w:r>
      <w:r>
        <w:rPr>
          <w:sz w:val="23"/>
        </w:rPr>
        <w:t>(that</w:t>
      </w:r>
      <w:r>
        <w:rPr>
          <w:spacing w:val="-4"/>
          <w:sz w:val="23"/>
        </w:rPr>
        <w:t xml:space="preserve"> </w:t>
      </w:r>
      <w:r>
        <w:rPr>
          <w:sz w:val="23"/>
        </w:rPr>
        <w:t>is,</w:t>
      </w:r>
      <w:r>
        <w:rPr>
          <w:spacing w:val="-2"/>
          <w:sz w:val="23"/>
        </w:rPr>
        <w:t xml:space="preserve"> </w:t>
      </w:r>
      <w:r>
        <w:rPr>
          <w:sz w:val="23"/>
        </w:rPr>
        <w:t>a</w:t>
      </w:r>
      <w:r>
        <w:rPr>
          <w:spacing w:val="-2"/>
          <w:sz w:val="23"/>
        </w:rPr>
        <w:t xml:space="preserve"> </w:t>
      </w:r>
      <w:r>
        <w:rPr>
          <w:sz w:val="23"/>
        </w:rPr>
        <w:t>script</w:t>
      </w:r>
      <w:r>
        <w:rPr>
          <w:spacing w:val="-2"/>
          <w:sz w:val="23"/>
        </w:rPr>
        <w:t xml:space="preserve"> </w:t>
      </w:r>
      <w:r>
        <w:rPr>
          <w:sz w:val="23"/>
        </w:rPr>
        <w:t>which</w:t>
      </w:r>
      <w:r>
        <w:rPr>
          <w:spacing w:val="-2"/>
          <w:sz w:val="23"/>
        </w:rPr>
        <w:t xml:space="preserve"> </w:t>
      </w:r>
      <w:r>
        <w:rPr>
          <w:sz w:val="23"/>
        </w:rPr>
        <w:t>gives</w:t>
      </w:r>
      <w:r>
        <w:rPr>
          <w:spacing w:val="-3"/>
          <w:sz w:val="23"/>
        </w:rPr>
        <w:t xml:space="preserve"> </w:t>
      </w:r>
      <w:r>
        <w:rPr>
          <w:sz w:val="23"/>
        </w:rPr>
        <w:t>the</w:t>
      </w:r>
      <w:r>
        <w:rPr>
          <w:spacing w:val="-2"/>
          <w:sz w:val="23"/>
        </w:rPr>
        <w:t xml:space="preserve"> </w:t>
      </w:r>
      <w:r>
        <w:rPr>
          <w:sz w:val="23"/>
        </w:rPr>
        <w:t>appearance</w:t>
      </w:r>
      <w:r>
        <w:rPr>
          <w:spacing w:val="-2"/>
          <w:sz w:val="23"/>
        </w:rPr>
        <w:t xml:space="preserve"> </w:t>
      </w:r>
      <w:r>
        <w:rPr>
          <w:sz w:val="23"/>
        </w:rPr>
        <w:t>of</w:t>
      </w:r>
      <w:r>
        <w:rPr>
          <w:spacing w:val="-5"/>
          <w:sz w:val="23"/>
        </w:rPr>
        <w:t xml:space="preserve"> </w:t>
      </w:r>
      <w:r>
        <w:rPr>
          <w:sz w:val="23"/>
        </w:rPr>
        <w:t>having</w:t>
      </w:r>
      <w:r>
        <w:rPr>
          <w:spacing w:val="-5"/>
          <w:sz w:val="23"/>
        </w:rPr>
        <w:t xml:space="preserve"> </w:t>
      </w:r>
      <w:r>
        <w:rPr>
          <w:sz w:val="23"/>
        </w:rPr>
        <w:t>been</w:t>
      </w:r>
      <w:r>
        <w:rPr>
          <w:spacing w:val="-2"/>
          <w:sz w:val="23"/>
        </w:rPr>
        <w:t xml:space="preserve"> </w:t>
      </w:r>
      <w:r>
        <w:rPr>
          <w:sz w:val="23"/>
        </w:rPr>
        <w:t>written</w:t>
      </w:r>
      <w:r>
        <w:rPr>
          <w:spacing w:val="-2"/>
          <w:sz w:val="23"/>
        </w:rPr>
        <w:t xml:space="preserve"> </w:t>
      </w:r>
      <w:r>
        <w:rPr>
          <w:sz w:val="23"/>
        </w:rPr>
        <w:t>in</w:t>
      </w:r>
      <w:r>
        <w:rPr>
          <w:spacing w:val="-5"/>
          <w:sz w:val="23"/>
        </w:rPr>
        <w:t xml:space="preserve"> </w:t>
      </w:r>
      <w:r>
        <w:rPr>
          <w:sz w:val="23"/>
        </w:rPr>
        <w:t>a</w:t>
      </w:r>
      <w:r>
        <w:rPr>
          <w:spacing w:val="-2"/>
          <w:sz w:val="23"/>
        </w:rPr>
        <w:t xml:space="preserve"> </w:t>
      </w:r>
      <w:r>
        <w:rPr>
          <w:sz w:val="23"/>
        </w:rPr>
        <w:t>running hand) is not permitted.</w:t>
      </w:r>
    </w:p>
    <w:p w14:paraId="5908F1BB" w14:textId="77777777" w:rsidR="000757C8" w:rsidRDefault="00793FA4">
      <w:pPr>
        <w:pStyle w:val="ListParagraph"/>
        <w:numPr>
          <w:ilvl w:val="0"/>
          <w:numId w:val="4"/>
        </w:numPr>
        <w:tabs>
          <w:tab w:val="left" w:pos="707"/>
        </w:tabs>
        <w:spacing w:before="198"/>
        <w:ind w:right="149"/>
        <w:jc w:val="both"/>
        <w:rPr>
          <w:sz w:val="23"/>
        </w:rPr>
      </w:pPr>
      <w:r>
        <w:rPr>
          <w:sz w:val="23"/>
        </w:rPr>
        <w:t>The</w:t>
      </w:r>
      <w:r>
        <w:rPr>
          <w:spacing w:val="-1"/>
          <w:sz w:val="23"/>
        </w:rPr>
        <w:t xml:space="preserve"> </w:t>
      </w:r>
      <w:r>
        <w:rPr>
          <w:sz w:val="23"/>
        </w:rPr>
        <w:t>addition</w:t>
      </w:r>
      <w:r>
        <w:rPr>
          <w:spacing w:val="-2"/>
          <w:sz w:val="23"/>
        </w:rPr>
        <w:t xml:space="preserve"> </w:t>
      </w:r>
      <w:r>
        <w:rPr>
          <w:sz w:val="23"/>
        </w:rPr>
        <w:t>of</w:t>
      </w:r>
      <w:r>
        <w:rPr>
          <w:spacing w:val="-5"/>
          <w:sz w:val="23"/>
        </w:rPr>
        <w:t xml:space="preserve"> </w:t>
      </w:r>
      <w:r>
        <w:rPr>
          <w:sz w:val="23"/>
        </w:rPr>
        <w:t>further</w:t>
      </w:r>
      <w:r>
        <w:rPr>
          <w:spacing w:val="-1"/>
          <w:sz w:val="23"/>
        </w:rPr>
        <w:t xml:space="preserve"> </w:t>
      </w:r>
      <w:r>
        <w:rPr>
          <w:sz w:val="23"/>
        </w:rPr>
        <w:t>inscriptions</w:t>
      </w:r>
      <w:r>
        <w:rPr>
          <w:spacing w:val="-2"/>
          <w:sz w:val="23"/>
        </w:rPr>
        <w:t xml:space="preserve"> </w:t>
      </w:r>
      <w:r>
        <w:rPr>
          <w:sz w:val="23"/>
        </w:rPr>
        <w:t>which</w:t>
      </w:r>
      <w:r>
        <w:rPr>
          <w:spacing w:val="-5"/>
          <w:sz w:val="23"/>
        </w:rPr>
        <w:t xml:space="preserve"> </w:t>
      </w:r>
      <w:r>
        <w:rPr>
          <w:sz w:val="23"/>
        </w:rPr>
        <w:t>comply</w:t>
      </w:r>
      <w:r>
        <w:rPr>
          <w:spacing w:val="-7"/>
          <w:sz w:val="23"/>
        </w:rPr>
        <w:t xml:space="preserve"> </w:t>
      </w:r>
      <w:r>
        <w:rPr>
          <w:sz w:val="23"/>
        </w:rPr>
        <w:t>with</w:t>
      </w:r>
      <w:r>
        <w:rPr>
          <w:spacing w:val="-2"/>
          <w:sz w:val="23"/>
        </w:rPr>
        <w:t xml:space="preserve"> </w:t>
      </w:r>
      <w:r>
        <w:rPr>
          <w:sz w:val="23"/>
        </w:rPr>
        <w:t>regulations</w:t>
      </w:r>
      <w:r>
        <w:rPr>
          <w:spacing w:val="-2"/>
          <w:sz w:val="23"/>
        </w:rPr>
        <w:t xml:space="preserve"> </w:t>
      </w:r>
      <w:r>
        <w:rPr>
          <w:sz w:val="23"/>
        </w:rPr>
        <w:t>38-43</w:t>
      </w:r>
      <w:r>
        <w:rPr>
          <w:spacing w:val="-5"/>
          <w:sz w:val="23"/>
        </w:rPr>
        <w:t xml:space="preserve"> </w:t>
      </w:r>
      <w:r>
        <w:rPr>
          <w:sz w:val="23"/>
        </w:rPr>
        <w:t>and</w:t>
      </w:r>
      <w:r>
        <w:rPr>
          <w:spacing w:val="-5"/>
          <w:sz w:val="23"/>
        </w:rPr>
        <w:t xml:space="preserve"> </w:t>
      </w:r>
      <w:r>
        <w:rPr>
          <w:sz w:val="23"/>
        </w:rPr>
        <w:t>which</w:t>
      </w:r>
      <w:r>
        <w:rPr>
          <w:spacing w:val="-2"/>
          <w:sz w:val="23"/>
        </w:rPr>
        <w:t xml:space="preserve"> </w:t>
      </w:r>
      <w:r>
        <w:rPr>
          <w:sz w:val="23"/>
        </w:rPr>
        <w:t>are</w:t>
      </w:r>
      <w:r>
        <w:rPr>
          <w:spacing w:val="-2"/>
          <w:sz w:val="23"/>
        </w:rPr>
        <w:t xml:space="preserve"> </w:t>
      </w:r>
      <w:r>
        <w:rPr>
          <w:sz w:val="23"/>
        </w:rPr>
        <w:t>consistent with</w:t>
      </w:r>
      <w:r>
        <w:rPr>
          <w:spacing w:val="-2"/>
          <w:sz w:val="23"/>
        </w:rPr>
        <w:t xml:space="preserve"> </w:t>
      </w:r>
      <w:r>
        <w:rPr>
          <w:sz w:val="23"/>
        </w:rPr>
        <w:t>the</w:t>
      </w:r>
      <w:r>
        <w:rPr>
          <w:spacing w:val="-2"/>
          <w:sz w:val="23"/>
        </w:rPr>
        <w:t xml:space="preserve"> </w:t>
      </w:r>
      <w:r>
        <w:rPr>
          <w:sz w:val="23"/>
        </w:rPr>
        <w:t>style</w:t>
      </w:r>
      <w:r>
        <w:rPr>
          <w:spacing w:val="-2"/>
          <w:sz w:val="23"/>
        </w:rPr>
        <w:t xml:space="preserve"> </w:t>
      </w:r>
      <w:r>
        <w:rPr>
          <w:sz w:val="23"/>
        </w:rPr>
        <w:t>and</w:t>
      </w:r>
      <w:r>
        <w:rPr>
          <w:spacing w:val="-2"/>
          <w:sz w:val="23"/>
        </w:rPr>
        <w:t xml:space="preserve"> </w:t>
      </w:r>
      <w:r>
        <w:rPr>
          <w:sz w:val="23"/>
        </w:rPr>
        <w:t>language</w:t>
      </w:r>
      <w:r>
        <w:rPr>
          <w:spacing w:val="-2"/>
          <w:sz w:val="23"/>
        </w:rPr>
        <w:t xml:space="preserve"> </w:t>
      </w:r>
      <w:r>
        <w:rPr>
          <w:sz w:val="23"/>
        </w:rPr>
        <w:t>of</w:t>
      </w:r>
      <w:r>
        <w:rPr>
          <w:spacing w:val="-5"/>
          <w:sz w:val="23"/>
        </w:rPr>
        <w:t xml:space="preserve"> </w:t>
      </w:r>
      <w:r>
        <w:rPr>
          <w:sz w:val="23"/>
        </w:rPr>
        <w:t>the</w:t>
      </w:r>
      <w:r>
        <w:rPr>
          <w:spacing w:val="-2"/>
          <w:sz w:val="23"/>
        </w:rPr>
        <w:t xml:space="preserve"> </w:t>
      </w:r>
      <w:r>
        <w:rPr>
          <w:sz w:val="23"/>
        </w:rPr>
        <w:t>original</w:t>
      </w:r>
      <w:r>
        <w:rPr>
          <w:spacing w:val="-2"/>
          <w:sz w:val="23"/>
        </w:rPr>
        <w:t xml:space="preserve"> </w:t>
      </w:r>
      <w:r>
        <w:rPr>
          <w:sz w:val="23"/>
        </w:rPr>
        <w:t>inscription may</w:t>
      </w:r>
      <w:r>
        <w:rPr>
          <w:spacing w:val="-7"/>
          <w:sz w:val="23"/>
        </w:rPr>
        <w:t xml:space="preserve"> </w:t>
      </w:r>
      <w:r>
        <w:rPr>
          <w:sz w:val="23"/>
        </w:rPr>
        <w:t>be</w:t>
      </w:r>
      <w:r>
        <w:rPr>
          <w:spacing w:val="-1"/>
          <w:sz w:val="23"/>
        </w:rPr>
        <w:t xml:space="preserve"> </w:t>
      </w:r>
      <w:proofErr w:type="spellStart"/>
      <w:r>
        <w:rPr>
          <w:sz w:val="23"/>
        </w:rPr>
        <w:t>authorised</w:t>
      </w:r>
      <w:proofErr w:type="spellEnd"/>
      <w:r>
        <w:rPr>
          <w:spacing w:val="-2"/>
          <w:sz w:val="23"/>
        </w:rPr>
        <w:t xml:space="preserve"> </w:t>
      </w:r>
      <w:r>
        <w:rPr>
          <w:sz w:val="23"/>
        </w:rPr>
        <w:t>by</w:t>
      </w:r>
      <w:r>
        <w:rPr>
          <w:spacing w:val="-7"/>
          <w:sz w:val="23"/>
        </w:rPr>
        <w:t xml:space="preserve"> </w:t>
      </w:r>
      <w:r>
        <w:rPr>
          <w:sz w:val="23"/>
        </w:rPr>
        <w:t>the</w:t>
      </w:r>
      <w:r>
        <w:rPr>
          <w:spacing w:val="-2"/>
          <w:sz w:val="23"/>
        </w:rPr>
        <w:t xml:space="preserve"> </w:t>
      </w:r>
      <w:r>
        <w:rPr>
          <w:sz w:val="23"/>
        </w:rPr>
        <w:t>minister following further burial in a grave or interment of further cremated remains.</w:t>
      </w:r>
    </w:p>
    <w:p w14:paraId="5908F1BC" w14:textId="77777777" w:rsidR="000757C8" w:rsidRDefault="00793FA4">
      <w:pPr>
        <w:pStyle w:val="ListParagraph"/>
        <w:numPr>
          <w:ilvl w:val="0"/>
          <w:numId w:val="4"/>
        </w:numPr>
        <w:tabs>
          <w:tab w:val="left" w:pos="707"/>
        </w:tabs>
        <w:ind w:right="444"/>
        <w:rPr>
          <w:sz w:val="23"/>
        </w:rPr>
      </w:pPr>
      <w:r>
        <w:rPr>
          <w:sz w:val="23"/>
        </w:rPr>
        <w:t>An</w:t>
      </w:r>
      <w:r>
        <w:rPr>
          <w:spacing w:val="-2"/>
          <w:sz w:val="23"/>
        </w:rPr>
        <w:t xml:space="preserve"> </w:t>
      </w:r>
      <w:r>
        <w:rPr>
          <w:sz w:val="23"/>
        </w:rPr>
        <w:t>application</w:t>
      </w:r>
      <w:r>
        <w:rPr>
          <w:spacing w:val="-2"/>
          <w:sz w:val="23"/>
        </w:rPr>
        <w:t xml:space="preserve"> </w:t>
      </w:r>
      <w:r>
        <w:rPr>
          <w:sz w:val="23"/>
        </w:rPr>
        <w:t>for</w:t>
      </w:r>
      <w:r>
        <w:rPr>
          <w:spacing w:val="-2"/>
          <w:sz w:val="23"/>
        </w:rPr>
        <w:t xml:space="preserve"> </w:t>
      </w:r>
      <w:r>
        <w:rPr>
          <w:sz w:val="23"/>
        </w:rPr>
        <w:t>authority</w:t>
      </w:r>
      <w:r>
        <w:rPr>
          <w:spacing w:val="-7"/>
          <w:sz w:val="23"/>
        </w:rPr>
        <w:t xml:space="preserve"> </w:t>
      </w:r>
      <w:r>
        <w:rPr>
          <w:sz w:val="23"/>
        </w:rPr>
        <w:t>to add</w:t>
      </w:r>
      <w:r>
        <w:rPr>
          <w:spacing w:val="-2"/>
          <w:sz w:val="23"/>
        </w:rPr>
        <w:t xml:space="preserve"> </w:t>
      </w:r>
      <w:r>
        <w:rPr>
          <w:sz w:val="23"/>
        </w:rPr>
        <w:t>a</w:t>
      </w:r>
      <w:r>
        <w:rPr>
          <w:spacing w:val="-2"/>
          <w:sz w:val="23"/>
        </w:rPr>
        <w:t xml:space="preserve"> </w:t>
      </w:r>
      <w:r>
        <w:rPr>
          <w:sz w:val="23"/>
        </w:rPr>
        <w:t>further</w:t>
      </w:r>
      <w:r>
        <w:rPr>
          <w:spacing w:val="-4"/>
          <w:sz w:val="23"/>
        </w:rPr>
        <w:t xml:space="preserve"> </w:t>
      </w:r>
      <w:r>
        <w:rPr>
          <w:sz w:val="23"/>
        </w:rPr>
        <w:t>inscription</w:t>
      </w:r>
      <w:r>
        <w:rPr>
          <w:spacing w:val="-2"/>
          <w:sz w:val="23"/>
        </w:rPr>
        <w:t xml:space="preserve"> </w:t>
      </w:r>
      <w:r>
        <w:rPr>
          <w:sz w:val="23"/>
        </w:rPr>
        <w:t>must</w:t>
      </w:r>
      <w:r>
        <w:rPr>
          <w:spacing w:val="-2"/>
          <w:sz w:val="23"/>
        </w:rPr>
        <w:t xml:space="preserve"> </w:t>
      </w:r>
      <w:r>
        <w:rPr>
          <w:sz w:val="23"/>
        </w:rPr>
        <w:t>be</w:t>
      </w:r>
      <w:r>
        <w:rPr>
          <w:spacing w:val="-2"/>
          <w:sz w:val="23"/>
        </w:rPr>
        <w:t xml:space="preserve"> </w:t>
      </w:r>
      <w:r>
        <w:rPr>
          <w:sz w:val="23"/>
        </w:rPr>
        <w:t>made</w:t>
      </w:r>
      <w:r>
        <w:rPr>
          <w:spacing w:val="-1"/>
          <w:sz w:val="23"/>
        </w:rPr>
        <w:t xml:space="preserve"> </w:t>
      </w:r>
      <w:r>
        <w:rPr>
          <w:sz w:val="23"/>
        </w:rPr>
        <w:t>to</w:t>
      </w:r>
      <w:r>
        <w:rPr>
          <w:spacing w:val="-2"/>
          <w:sz w:val="23"/>
        </w:rPr>
        <w:t xml:space="preserve"> </w:t>
      </w:r>
      <w:r>
        <w:rPr>
          <w:sz w:val="23"/>
        </w:rPr>
        <w:t>the</w:t>
      </w:r>
      <w:r>
        <w:rPr>
          <w:spacing w:val="-2"/>
          <w:sz w:val="23"/>
        </w:rPr>
        <w:t xml:space="preserve"> </w:t>
      </w:r>
      <w:r>
        <w:rPr>
          <w:sz w:val="23"/>
        </w:rPr>
        <w:t>minister</w:t>
      </w:r>
      <w:r>
        <w:rPr>
          <w:spacing w:val="-2"/>
          <w:sz w:val="23"/>
        </w:rPr>
        <w:t xml:space="preserve"> </w:t>
      </w:r>
      <w:r>
        <w:rPr>
          <w:sz w:val="23"/>
        </w:rPr>
        <w:t>in</w:t>
      </w:r>
      <w:r>
        <w:rPr>
          <w:spacing w:val="-2"/>
          <w:sz w:val="23"/>
        </w:rPr>
        <w:t xml:space="preserve"> </w:t>
      </w:r>
      <w:r>
        <w:rPr>
          <w:sz w:val="23"/>
        </w:rPr>
        <w:t>writing and provide details of the proposed additional inscription (including the style of lettering to be used and the place on the monument or ledger stone where it is proposed to be added).</w:t>
      </w:r>
    </w:p>
    <w:p w14:paraId="5908F1BD" w14:textId="77777777" w:rsidR="000757C8" w:rsidRDefault="00793FA4">
      <w:pPr>
        <w:pStyle w:val="Heading1"/>
      </w:pPr>
      <w:r>
        <w:t>Works</w:t>
      </w:r>
      <w:r>
        <w:rPr>
          <w:spacing w:val="-5"/>
        </w:rPr>
        <w:t xml:space="preserve"> </w:t>
      </w:r>
      <w:r>
        <w:t>to</w:t>
      </w:r>
      <w:r>
        <w:rPr>
          <w:spacing w:val="-3"/>
        </w:rPr>
        <w:t xml:space="preserve"> </w:t>
      </w:r>
      <w:r>
        <w:t>existing</w:t>
      </w:r>
      <w:r>
        <w:rPr>
          <w:spacing w:val="-3"/>
        </w:rPr>
        <w:t xml:space="preserve"> </w:t>
      </w:r>
      <w:r>
        <w:t>monuments</w:t>
      </w:r>
      <w:r>
        <w:rPr>
          <w:spacing w:val="-2"/>
        </w:rPr>
        <w:t xml:space="preserve"> </w:t>
      </w:r>
      <w:r>
        <w:rPr>
          <w:spacing w:val="-4"/>
        </w:rPr>
        <w:t>etc.</w:t>
      </w:r>
    </w:p>
    <w:p w14:paraId="5908F1BE" w14:textId="77777777" w:rsidR="000757C8" w:rsidRDefault="00793FA4">
      <w:pPr>
        <w:pStyle w:val="ListParagraph"/>
        <w:numPr>
          <w:ilvl w:val="0"/>
          <w:numId w:val="4"/>
        </w:numPr>
        <w:tabs>
          <w:tab w:val="left" w:pos="707"/>
        </w:tabs>
        <w:spacing w:before="196"/>
        <w:ind w:right="276"/>
        <w:rPr>
          <w:sz w:val="23"/>
        </w:rPr>
      </w:pPr>
      <w:r>
        <w:rPr>
          <w:sz w:val="23"/>
        </w:rPr>
        <w:t>The</w:t>
      </w:r>
      <w:r>
        <w:rPr>
          <w:spacing w:val="-1"/>
          <w:sz w:val="23"/>
        </w:rPr>
        <w:t xml:space="preserve"> </w:t>
      </w:r>
      <w:r>
        <w:rPr>
          <w:sz w:val="23"/>
        </w:rPr>
        <w:t>owner</w:t>
      </w:r>
      <w:r>
        <w:rPr>
          <w:spacing w:val="-1"/>
          <w:sz w:val="23"/>
        </w:rPr>
        <w:t xml:space="preserve"> </w:t>
      </w:r>
      <w:r>
        <w:rPr>
          <w:sz w:val="23"/>
        </w:rPr>
        <w:t>of</w:t>
      </w:r>
      <w:r>
        <w:rPr>
          <w:spacing w:val="-4"/>
          <w:sz w:val="23"/>
        </w:rPr>
        <w:t xml:space="preserve"> </w:t>
      </w:r>
      <w:r>
        <w:rPr>
          <w:sz w:val="23"/>
        </w:rPr>
        <w:t>a</w:t>
      </w:r>
      <w:r>
        <w:rPr>
          <w:spacing w:val="-1"/>
          <w:sz w:val="23"/>
        </w:rPr>
        <w:t xml:space="preserve"> </w:t>
      </w:r>
      <w:r>
        <w:rPr>
          <w:sz w:val="23"/>
        </w:rPr>
        <w:t>monument</w:t>
      </w:r>
      <w:r>
        <w:rPr>
          <w:spacing w:val="-3"/>
          <w:sz w:val="23"/>
        </w:rPr>
        <w:t xml:space="preserve"> </w:t>
      </w:r>
      <w:r>
        <w:rPr>
          <w:sz w:val="23"/>
        </w:rPr>
        <w:t>or</w:t>
      </w:r>
      <w:r>
        <w:rPr>
          <w:spacing w:val="-1"/>
          <w:sz w:val="23"/>
        </w:rPr>
        <w:t xml:space="preserve"> </w:t>
      </w:r>
      <w:r>
        <w:rPr>
          <w:sz w:val="23"/>
        </w:rPr>
        <w:t>ledger</w:t>
      </w:r>
      <w:r>
        <w:rPr>
          <w:spacing w:val="-1"/>
          <w:sz w:val="23"/>
        </w:rPr>
        <w:t xml:space="preserve"> </w:t>
      </w:r>
      <w:r>
        <w:rPr>
          <w:sz w:val="23"/>
        </w:rPr>
        <w:t>stone</w:t>
      </w:r>
      <w:r>
        <w:rPr>
          <w:spacing w:val="-1"/>
          <w:sz w:val="23"/>
        </w:rPr>
        <w:t xml:space="preserve"> </w:t>
      </w:r>
      <w:r>
        <w:rPr>
          <w:sz w:val="23"/>
        </w:rPr>
        <w:t>which</w:t>
      </w:r>
      <w:r>
        <w:rPr>
          <w:spacing w:val="-4"/>
          <w:sz w:val="23"/>
        </w:rPr>
        <w:t xml:space="preserve"> </w:t>
      </w:r>
      <w:r>
        <w:rPr>
          <w:sz w:val="23"/>
        </w:rPr>
        <w:t>is</w:t>
      </w:r>
      <w:r>
        <w:rPr>
          <w:spacing w:val="-2"/>
          <w:sz w:val="23"/>
        </w:rPr>
        <w:t xml:space="preserve"> </w:t>
      </w:r>
      <w:r>
        <w:rPr>
          <w:sz w:val="23"/>
        </w:rPr>
        <w:t>less</w:t>
      </w:r>
      <w:r>
        <w:rPr>
          <w:spacing w:val="-2"/>
          <w:sz w:val="23"/>
        </w:rPr>
        <w:t xml:space="preserve"> </w:t>
      </w:r>
      <w:r>
        <w:rPr>
          <w:sz w:val="23"/>
        </w:rPr>
        <w:t>than</w:t>
      </w:r>
      <w:r>
        <w:rPr>
          <w:spacing w:val="-1"/>
          <w:sz w:val="23"/>
        </w:rPr>
        <w:t xml:space="preserve"> </w:t>
      </w:r>
      <w:r>
        <w:rPr>
          <w:sz w:val="23"/>
        </w:rPr>
        <w:t>50</w:t>
      </w:r>
      <w:r>
        <w:rPr>
          <w:spacing w:val="-1"/>
          <w:sz w:val="23"/>
        </w:rPr>
        <w:t xml:space="preserve"> </w:t>
      </w:r>
      <w:r>
        <w:rPr>
          <w:sz w:val="23"/>
        </w:rPr>
        <w:t>years</w:t>
      </w:r>
      <w:r>
        <w:rPr>
          <w:spacing w:val="-2"/>
          <w:sz w:val="23"/>
        </w:rPr>
        <w:t xml:space="preserve"> </w:t>
      </w:r>
      <w:r>
        <w:rPr>
          <w:sz w:val="23"/>
        </w:rPr>
        <w:t>old</w:t>
      </w:r>
      <w:r>
        <w:rPr>
          <w:spacing w:val="-1"/>
          <w:sz w:val="23"/>
        </w:rPr>
        <w:t xml:space="preserve"> </w:t>
      </w:r>
      <w:r>
        <w:rPr>
          <w:sz w:val="23"/>
        </w:rPr>
        <w:t>may carry</w:t>
      </w:r>
      <w:r>
        <w:rPr>
          <w:spacing w:val="-6"/>
          <w:sz w:val="23"/>
        </w:rPr>
        <w:t xml:space="preserve"> </w:t>
      </w:r>
      <w:r>
        <w:rPr>
          <w:sz w:val="23"/>
        </w:rPr>
        <w:t>out</w:t>
      </w:r>
      <w:r>
        <w:rPr>
          <w:spacing w:val="-1"/>
          <w:sz w:val="23"/>
        </w:rPr>
        <w:t xml:space="preserve"> </w:t>
      </w:r>
      <w:r>
        <w:rPr>
          <w:sz w:val="23"/>
        </w:rPr>
        <w:t>works</w:t>
      </w:r>
      <w:r>
        <w:rPr>
          <w:spacing w:val="-2"/>
          <w:sz w:val="23"/>
        </w:rPr>
        <w:t xml:space="preserve"> </w:t>
      </w:r>
      <w:r>
        <w:rPr>
          <w:sz w:val="23"/>
        </w:rPr>
        <w:t>of repair to it (including renewing lettering) without a faculty provided that the monument was</w:t>
      </w:r>
    </w:p>
    <w:p w14:paraId="5908F1BF" w14:textId="77777777" w:rsidR="000757C8" w:rsidRDefault="000757C8">
      <w:pPr>
        <w:pStyle w:val="ListParagraph"/>
        <w:rPr>
          <w:sz w:val="23"/>
        </w:rPr>
        <w:sectPr w:rsidR="000757C8">
          <w:pgSz w:w="11910" w:h="16840"/>
          <w:pgMar w:top="1040" w:right="992" w:bottom="1240" w:left="992" w:header="0" w:footer="1055" w:gutter="0"/>
          <w:cols w:space="720"/>
        </w:sectPr>
      </w:pPr>
    </w:p>
    <w:p w14:paraId="5908F1C0" w14:textId="77777777" w:rsidR="000757C8" w:rsidRDefault="00793FA4">
      <w:pPr>
        <w:pStyle w:val="BodyText"/>
        <w:spacing w:before="68"/>
        <w:ind w:right="1" w:firstLine="0"/>
      </w:pPr>
      <w:r>
        <w:lastRenderedPageBreak/>
        <w:t>lawfully</w:t>
      </w:r>
      <w:r>
        <w:rPr>
          <w:spacing w:val="-7"/>
        </w:rPr>
        <w:t xml:space="preserve"> </w:t>
      </w:r>
      <w:r>
        <w:t>introduced</w:t>
      </w:r>
      <w:r>
        <w:rPr>
          <w:spacing w:val="-2"/>
        </w:rPr>
        <w:t xml:space="preserve"> </w:t>
      </w:r>
      <w:r>
        <w:t>into</w:t>
      </w:r>
      <w:r>
        <w:rPr>
          <w:spacing w:val="-2"/>
        </w:rPr>
        <w:t xml:space="preserve"> </w:t>
      </w:r>
      <w:r>
        <w:t>the</w:t>
      </w:r>
      <w:r>
        <w:rPr>
          <w:spacing w:val="-2"/>
        </w:rPr>
        <w:t xml:space="preserve"> </w:t>
      </w:r>
      <w:r>
        <w:t>churchyard</w:t>
      </w:r>
      <w:r>
        <w:rPr>
          <w:spacing w:val="-2"/>
        </w:rPr>
        <w:t xml:space="preserve"> </w:t>
      </w:r>
      <w:r>
        <w:t>and</w:t>
      </w:r>
      <w:r>
        <w:rPr>
          <w:spacing w:val="-2"/>
        </w:rPr>
        <w:t xml:space="preserve"> </w:t>
      </w:r>
      <w:r>
        <w:t>the</w:t>
      </w:r>
      <w:r>
        <w:rPr>
          <w:spacing w:val="-4"/>
        </w:rPr>
        <w:t xml:space="preserve"> </w:t>
      </w:r>
      <w:r>
        <w:t xml:space="preserve">minister </w:t>
      </w:r>
      <w:proofErr w:type="spellStart"/>
      <w:r>
        <w:t>authorises</w:t>
      </w:r>
      <w:proofErr w:type="spellEnd"/>
      <w:r>
        <w:rPr>
          <w:spacing w:val="-2"/>
        </w:rPr>
        <w:t xml:space="preserve"> </w:t>
      </w:r>
      <w:r>
        <w:t>the</w:t>
      </w:r>
      <w:r>
        <w:rPr>
          <w:spacing w:val="-4"/>
        </w:rPr>
        <w:t xml:space="preserve"> </w:t>
      </w:r>
      <w:r>
        <w:t>repairs</w:t>
      </w:r>
      <w:r>
        <w:rPr>
          <w:spacing w:val="-6"/>
        </w:rPr>
        <w:t xml:space="preserve"> </w:t>
      </w:r>
      <w:r>
        <w:t>before</w:t>
      </w:r>
      <w:r>
        <w:rPr>
          <w:spacing w:val="-2"/>
        </w:rPr>
        <w:t xml:space="preserve"> </w:t>
      </w:r>
      <w:r>
        <w:t>they</w:t>
      </w:r>
      <w:r>
        <w:rPr>
          <w:spacing w:val="-7"/>
        </w:rPr>
        <w:t xml:space="preserve"> </w:t>
      </w:r>
      <w:r>
        <w:t>are carried out.</w:t>
      </w:r>
    </w:p>
    <w:p w14:paraId="5908F1C1" w14:textId="77777777" w:rsidR="000757C8" w:rsidRDefault="00793FA4">
      <w:pPr>
        <w:pStyle w:val="ListParagraph"/>
        <w:numPr>
          <w:ilvl w:val="0"/>
          <w:numId w:val="4"/>
        </w:numPr>
        <w:tabs>
          <w:tab w:val="left" w:pos="707"/>
        </w:tabs>
        <w:ind w:right="928"/>
        <w:rPr>
          <w:sz w:val="23"/>
        </w:rPr>
      </w:pPr>
      <w:r>
        <w:rPr>
          <w:sz w:val="23"/>
        </w:rPr>
        <w:t>Repairs</w:t>
      </w:r>
      <w:r>
        <w:rPr>
          <w:spacing w:val="-3"/>
          <w:sz w:val="23"/>
        </w:rPr>
        <w:t xml:space="preserve"> </w:t>
      </w:r>
      <w:r>
        <w:rPr>
          <w:sz w:val="23"/>
        </w:rPr>
        <w:t>which</w:t>
      </w:r>
      <w:r>
        <w:rPr>
          <w:spacing w:val="-2"/>
          <w:sz w:val="23"/>
        </w:rPr>
        <w:t xml:space="preserve"> </w:t>
      </w:r>
      <w:r>
        <w:rPr>
          <w:sz w:val="23"/>
        </w:rPr>
        <w:t>would</w:t>
      </w:r>
      <w:r>
        <w:rPr>
          <w:spacing w:val="-5"/>
          <w:sz w:val="23"/>
        </w:rPr>
        <w:t xml:space="preserve"> </w:t>
      </w:r>
      <w:r>
        <w:rPr>
          <w:sz w:val="23"/>
        </w:rPr>
        <w:t>result</w:t>
      </w:r>
      <w:r>
        <w:rPr>
          <w:spacing w:val="-2"/>
          <w:sz w:val="23"/>
        </w:rPr>
        <w:t xml:space="preserve"> </w:t>
      </w:r>
      <w:r>
        <w:rPr>
          <w:sz w:val="23"/>
        </w:rPr>
        <w:t>in</w:t>
      </w:r>
      <w:r>
        <w:rPr>
          <w:spacing w:val="-5"/>
          <w:sz w:val="23"/>
        </w:rPr>
        <w:t xml:space="preserve"> </w:t>
      </w:r>
      <w:r>
        <w:rPr>
          <w:sz w:val="23"/>
        </w:rPr>
        <w:t>the</w:t>
      </w:r>
      <w:r>
        <w:rPr>
          <w:spacing w:val="-4"/>
          <w:sz w:val="23"/>
        </w:rPr>
        <w:t xml:space="preserve"> </w:t>
      </w:r>
      <w:r>
        <w:rPr>
          <w:sz w:val="23"/>
        </w:rPr>
        <w:t>monument</w:t>
      </w:r>
      <w:r>
        <w:rPr>
          <w:spacing w:val="-2"/>
          <w:sz w:val="23"/>
        </w:rPr>
        <w:t xml:space="preserve"> </w:t>
      </w:r>
      <w:r>
        <w:rPr>
          <w:sz w:val="23"/>
        </w:rPr>
        <w:t>or</w:t>
      </w:r>
      <w:r>
        <w:rPr>
          <w:spacing w:val="-5"/>
          <w:sz w:val="23"/>
        </w:rPr>
        <w:t xml:space="preserve"> </w:t>
      </w:r>
      <w:r>
        <w:rPr>
          <w:sz w:val="23"/>
        </w:rPr>
        <w:t>ledger</w:t>
      </w:r>
      <w:r>
        <w:rPr>
          <w:spacing w:val="-2"/>
          <w:sz w:val="23"/>
        </w:rPr>
        <w:t xml:space="preserve"> </w:t>
      </w:r>
      <w:r>
        <w:rPr>
          <w:sz w:val="23"/>
        </w:rPr>
        <w:t>stone</w:t>
      </w:r>
      <w:r>
        <w:rPr>
          <w:spacing w:val="-4"/>
          <w:sz w:val="23"/>
        </w:rPr>
        <w:t xml:space="preserve"> </w:t>
      </w:r>
      <w:r>
        <w:rPr>
          <w:sz w:val="23"/>
        </w:rPr>
        <w:t>ceasing</w:t>
      </w:r>
      <w:r>
        <w:rPr>
          <w:spacing w:val="-5"/>
          <w:sz w:val="23"/>
        </w:rPr>
        <w:t xml:space="preserve"> </w:t>
      </w:r>
      <w:r>
        <w:rPr>
          <w:sz w:val="23"/>
        </w:rPr>
        <w:t>to</w:t>
      </w:r>
      <w:r>
        <w:rPr>
          <w:spacing w:val="-2"/>
          <w:sz w:val="23"/>
        </w:rPr>
        <w:t xml:space="preserve"> </w:t>
      </w:r>
      <w:r>
        <w:rPr>
          <w:sz w:val="23"/>
        </w:rPr>
        <w:t>comply</w:t>
      </w:r>
      <w:r>
        <w:rPr>
          <w:spacing w:val="-5"/>
          <w:sz w:val="23"/>
        </w:rPr>
        <w:t xml:space="preserve"> </w:t>
      </w:r>
      <w:r>
        <w:rPr>
          <w:sz w:val="23"/>
        </w:rPr>
        <w:t>with</w:t>
      </w:r>
      <w:r>
        <w:rPr>
          <w:spacing w:val="-2"/>
          <w:sz w:val="23"/>
        </w:rPr>
        <w:t xml:space="preserve"> </w:t>
      </w:r>
      <w:r>
        <w:rPr>
          <w:sz w:val="23"/>
        </w:rPr>
        <w:t xml:space="preserve">these Regulations must not be </w:t>
      </w:r>
      <w:proofErr w:type="spellStart"/>
      <w:r>
        <w:rPr>
          <w:sz w:val="23"/>
        </w:rPr>
        <w:t>authorised</w:t>
      </w:r>
      <w:proofErr w:type="spellEnd"/>
      <w:r>
        <w:rPr>
          <w:sz w:val="23"/>
        </w:rPr>
        <w:t>.</w:t>
      </w:r>
    </w:p>
    <w:p w14:paraId="5908F1C2" w14:textId="77777777" w:rsidR="000757C8" w:rsidRDefault="00793FA4">
      <w:pPr>
        <w:pStyle w:val="ListParagraph"/>
        <w:numPr>
          <w:ilvl w:val="0"/>
          <w:numId w:val="4"/>
        </w:numPr>
        <w:tabs>
          <w:tab w:val="left" w:pos="707"/>
        </w:tabs>
        <w:ind w:right="229"/>
        <w:rPr>
          <w:sz w:val="23"/>
        </w:rPr>
      </w:pPr>
      <w:r>
        <w:rPr>
          <w:sz w:val="23"/>
        </w:rPr>
        <w:t>The</w:t>
      </w:r>
      <w:r>
        <w:rPr>
          <w:spacing w:val="-1"/>
          <w:sz w:val="23"/>
        </w:rPr>
        <w:t xml:space="preserve"> </w:t>
      </w:r>
      <w:r>
        <w:rPr>
          <w:sz w:val="23"/>
        </w:rPr>
        <w:t>owner</w:t>
      </w:r>
      <w:r>
        <w:rPr>
          <w:spacing w:val="-1"/>
          <w:sz w:val="23"/>
        </w:rPr>
        <w:t xml:space="preserve"> </w:t>
      </w:r>
      <w:r>
        <w:rPr>
          <w:sz w:val="23"/>
        </w:rPr>
        <w:t>of</w:t>
      </w:r>
      <w:r>
        <w:rPr>
          <w:spacing w:val="-4"/>
          <w:sz w:val="23"/>
        </w:rPr>
        <w:t xml:space="preserve"> </w:t>
      </w:r>
      <w:r>
        <w:rPr>
          <w:sz w:val="23"/>
        </w:rPr>
        <w:t>a</w:t>
      </w:r>
      <w:r>
        <w:rPr>
          <w:spacing w:val="-1"/>
          <w:sz w:val="23"/>
        </w:rPr>
        <w:t xml:space="preserve"> </w:t>
      </w:r>
      <w:r>
        <w:rPr>
          <w:sz w:val="23"/>
        </w:rPr>
        <w:t>monument</w:t>
      </w:r>
      <w:r>
        <w:rPr>
          <w:spacing w:val="-1"/>
          <w:sz w:val="23"/>
        </w:rPr>
        <w:t xml:space="preserve"> </w:t>
      </w:r>
      <w:r>
        <w:rPr>
          <w:sz w:val="23"/>
        </w:rPr>
        <w:t>or</w:t>
      </w:r>
      <w:r>
        <w:rPr>
          <w:spacing w:val="-1"/>
          <w:sz w:val="23"/>
        </w:rPr>
        <w:t xml:space="preserve"> </w:t>
      </w:r>
      <w:r>
        <w:rPr>
          <w:sz w:val="23"/>
        </w:rPr>
        <w:t>ledger</w:t>
      </w:r>
      <w:r>
        <w:rPr>
          <w:spacing w:val="-1"/>
          <w:sz w:val="23"/>
        </w:rPr>
        <w:t xml:space="preserve"> </w:t>
      </w:r>
      <w:r>
        <w:rPr>
          <w:sz w:val="23"/>
        </w:rPr>
        <w:t>stone</w:t>
      </w:r>
      <w:r>
        <w:rPr>
          <w:spacing w:val="-1"/>
          <w:sz w:val="23"/>
        </w:rPr>
        <w:t xml:space="preserve"> </w:t>
      </w:r>
      <w:r>
        <w:rPr>
          <w:sz w:val="23"/>
        </w:rPr>
        <w:t>which</w:t>
      </w:r>
      <w:r>
        <w:rPr>
          <w:spacing w:val="-4"/>
          <w:sz w:val="23"/>
        </w:rPr>
        <w:t xml:space="preserve"> </w:t>
      </w:r>
      <w:r>
        <w:rPr>
          <w:sz w:val="23"/>
        </w:rPr>
        <w:t>is</w:t>
      </w:r>
      <w:r>
        <w:rPr>
          <w:spacing w:val="-2"/>
          <w:sz w:val="23"/>
        </w:rPr>
        <w:t xml:space="preserve"> </w:t>
      </w:r>
      <w:r>
        <w:rPr>
          <w:sz w:val="23"/>
        </w:rPr>
        <w:t>less</w:t>
      </w:r>
      <w:r>
        <w:rPr>
          <w:spacing w:val="-2"/>
          <w:sz w:val="23"/>
        </w:rPr>
        <w:t xml:space="preserve"> </w:t>
      </w:r>
      <w:r>
        <w:rPr>
          <w:sz w:val="23"/>
        </w:rPr>
        <w:t>than</w:t>
      </w:r>
      <w:r>
        <w:rPr>
          <w:spacing w:val="-1"/>
          <w:sz w:val="23"/>
        </w:rPr>
        <w:t xml:space="preserve"> </w:t>
      </w:r>
      <w:r>
        <w:rPr>
          <w:sz w:val="23"/>
        </w:rPr>
        <w:t>50</w:t>
      </w:r>
      <w:r>
        <w:rPr>
          <w:spacing w:val="-1"/>
          <w:sz w:val="23"/>
        </w:rPr>
        <w:t xml:space="preserve"> </w:t>
      </w:r>
      <w:r>
        <w:rPr>
          <w:sz w:val="23"/>
        </w:rPr>
        <w:t>years</w:t>
      </w:r>
      <w:r>
        <w:rPr>
          <w:spacing w:val="-2"/>
          <w:sz w:val="23"/>
        </w:rPr>
        <w:t xml:space="preserve"> </w:t>
      </w:r>
      <w:r>
        <w:rPr>
          <w:sz w:val="23"/>
        </w:rPr>
        <w:t>old</w:t>
      </w:r>
      <w:r>
        <w:rPr>
          <w:spacing w:val="-1"/>
          <w:sz w:val="23"/>
        </w:rPr>
        <w:t xml:space="preserve"> </w:t>
      </w:r>
      <w:r>
        <w:rPr>
          <w:sz w:val="23"/>
        </w:rPr>
        <w:t>may,</w:t>
      </w:r>
      <w:r>
        <w:rPr>
          <w:spacing w:val="-1"/>
          <w:sz w:val="23"/>
        </w:rPr>
        <w:t xml:space="preserve"> </w:t>
      </w:r>
      <w:r>
        <w:rPr>
          <w:sz w:val="23"/>
        </w:rPr>
        <w:t>if</w:t>
      </w:r>
      <w:r>
        <w:rPr>
          <w:spacing w:val="-4"/>
          <w:sz w:val="23"/>
        </w:rPr>
        <w:t xml:space="preserve"> </w:t>
      </w:r>
      <w:proofErr w:type="spellStart"/>
      <w:r>
        <w:rPr>
          <w:sz w:val="23"/>
        </w:rPr>
        <w:t>authorised</w:t>
      </w:r>
      <w:proofErr w:type="spellEnd"/>
      <w:r>
        <w:rPr>
          <w:spacing w:val="-4"/>
          <w:sz w:val="23"/>
        </w:rPr>
        <w:t xml:space="preserve"> </w:t>
      </w:r>
      <w:r>
        <w:rPr>
          <w:sz w:val="23"/>
        </w:rPr>
        <w:t>to</w:t>
      </w:r>
      <w:r>
        <w:rPr>
          <w:spacing w:val="-1"/>
          <w:sz w:val="23"/>
        </w:rPr>
        <w:t xml:space="preserve"> </w:t>
      </w:r>
      <w:r>
        <w:rPr>
          <w:sz w:val="23"/>
        </w:rPr>
        <w:t xml:space="preserve">do so by the minister, remove it from the churchyard for not more than 3 months for the purpose of adding an inscription </w:t>
      </w:r>
      <w:proofErr w:type="spellStart"/>
      <w:r>
        <w:rPr>
          <w:sz w:val="23"/>
        </w:rPr>
        <w:t>authorised</w:t>
      </w:r>
      <w:proofErr w:type="spellEnd"/>
      <w:r>
        <w:rPr>
          <w:sz w:val="23"/>
        </w:rPr>
        <w:t xml:space="preserve"> under regulation 44 or carrying out repairs </w:t>
      </w:r>
      <w:proofErr w:type="spellStart"/>
      <w:r>
        <w:rPr>
          <w:sz w:val="23"/>
        </w:rPr>
        <w:t>authorised</w:t>
      </w:r>
      <w:proofErr w:type="spellEnd"/>
      <w:r>
        <w:rPr>
          <w:sz w:val="23"/>
        </w:rPr>
        <w:t xml:space="preserve"> under regulation 46.</w:t>
      </w:r>
    </w:p>
    <w:p w14:paraId="5908F1C3" w14:textId="77777777" w:rsidR="000757C8" w:rsidRDefault="00793FA4">
      <w:pPr>
        <w:pStyle w:val="ListParagraph"/>
        <w:numPr>
          <w:ilvl w:val="0"/>
          <w:numId w:val="4"/>
        </w:numPr>
        <w:tabs>
          <w:tab w:val="left" w:pos="707"/>
        </w:tabs>
        <w:spacing w:before="200"/>
        <w:ind w:right="755"/>
        <w:rPr>
          <w:sz w:val="23"/>
        </w:rPr>
      </w:pPr>
      <w:r>
        <w:rPr>
          <w:sz w:val="23"/>
        </w:rPr>
        <w:t>A</w:t>
      </w:r>
      <w:r>
        <w:rPr>
          <w:spacing w:val="-3"/>
          <w:sz w:val="23"/>
        </w:rPr>
        <w:t xml:space="preserve"> </w:t>
      </w:r>
      <w:r>
        <w:rPr>
          <w:sz w:val="23"/>
        </w:rPr>
        <w:t>monument</w:t>
      </w:r>
      <w:r>
        <w:rPr>
          <w:spacing w:val="-2"/>
          <w:sz w:val="23"/>
        </w:rPr>
        <w:t xml:space="preserve"> </w:t>
      </w:r>
      <w:r>
        <w:rPr>
          <w:sz w:val="23"/>
        </w:rPr>
        <w:t>or</w:t>
      </w:r>
      <w:r>
        <w:rPr>
          <w:spacing w:val="-2"/>
          <w:sz w:val="23"/>
        </w:rPr>
        <w:t xml:space="preserve"> </w:t>
      </w:r>
      <w:r>
        <w:rPr>
          <w:sz w:val="23"/>
        </w:rPr>
        <w:t>ledger</w:t>
      </w:r>
      <w:r>
        <w:rPr>
          <w:spacing w:val="-2"/>
          <w:sz w:val="23"/>
        </w:rPr>
        <w:t xml:space="preserve"> </w:t>
      </w:r>
      <w:r>
        <w:rPr>
          <w:sz w:val="23"/>
        </w:rPr>
        <w:t>stone</w:t>
      </w:r>
      <w:r>
        <w:rPr>
          <w:spacing w:val="-2"/>
          <w:sz w:val="23"/>
        </w:rPr>
        <w:t xml:space="preserve"> </w:t>
      </w:r>
      <w:r>
        <w:rPr>
          <w:sz w:val="23"/>
        </w:rPr>
        <w:t>which</w:t>
      </w:r>
      <w:r>
        <w:rPr>
          <w:spacing w:val="-5"/>
          <w:sz w:val="23"/>
        </w:rPr>
        <w:t xml:space="preserve"> </w:t>
      </w:r>
      <w:r>
        <w:rPr>
          <w:sz w:val="23"/>
        </w:rPr>
        <w:t>is</w:t>
      </w:r>
      <w:r>
        <w:rPr>
          <w:spacing w:val="-3"/>
          <w:sz w:val="23"/>
        </w:rPr>
        <w:t xml:space="preserve"> </w:t>
      </w:r>
      <w:r>
        <w:rPr>
          <w:sz w:val="23"/>
        </w:rPr>
        <w:t>more</w:t>
      </w:r>
      <w:r>
        <w:rPr>
          <w:spacing w:val="-2"/>
          <w:sz w:val="23"/>
        </w:rPr>
        <w:t xml:space="preserve"> </w:t>
      </w:r>
      <w:r>
        <w:rPr>
          <w:sz w:val="23"/>
        </w:rPr>
        <w:t>than</w:t>
      </w:r>
      <w:r>
        <w:rPr>
          <w:spacing w:val="-2"/>
          <w:sz w:val="23"/>
        </w:rPr>
        <w:t xml:space="preserve"> </w:t>
      </w:r>
      <w:r>
        <w:rPr>
          <w:sz w:val="23"/>
        </w:rPr>
        <w:t>50</w:t>
      </w:r>
      <w:r>
        <w:rPr>
          <w:spacing w:val="-5"/>
          <w:sz w:val="23"/>
        </w:rPr>
        <w:t xml:space="preserve"> </w:t>
      </w:r>
      <w:r>
        <w:rPr>
          <w:sz w:val="23"/>
        </w:rPr>
        <w:t>years</w:t>
      </w:r>
      <w:r>
        <w:rPr>
          <w:spacing w:val="-3"/>
          <w:sz w:val="23"/>
        </w:rPr>
        <w:t xml:space="preserve"> </w:t>
      </w:r>
      <w:r>
        <w:rPr>
          <w:sz w:val="23"/>
        </w:rPr>
        <w:t>old</w:t>
      </w:r>
      <w:r>
        <w:rPr>
          <w:spacing w:val="-2"/>
          <w:sz w:val="23"/>
        </w:rPr>
        <w:t xml:space="preserve"> </w:t>
      </w:r>
      <w:r>
        <w:rPr>
          <w:sz w:val="23"/>
        </w:rPr>
        <w:t>must</w:t>
      </w:r>
      <w:r>
        <w:rPr>
          <w:spacing w:val="-2"/>
          <w:sz w:val="23"/>
        </w:rPr>
        <w:t xml:space="preserve"> </w:t>
      </w:r>
      <w:r>
        <w:rPr>
          <w:sz w:val="23"/>
        </w:rPr>
        <w:t>not</w:t>
      </w:r>
      <w:r>
        <w:rPr>
          <w:spacing w:val="-2"/>
          <w:sz w:val="23"/>
        </w:rPr>
        <w:t xml:space="preserve"> </w:t>
      </w:r>
      <w:r>
        <w:rPr>
          <w:sz w:val="23"/>
        </w:rPr>
        <w:t>be</w:t>
      </w:r>
      <w:r>
        <w:rPr>
          <w:spacing w:val="-2"/>
          <w:sz w:val="23"/>
        </w:rPr>
        <w:t xml:space="preserve"> </w:t>
      </w:r>
      <w:r>
        <w:rPr>
          <w:sz w:val="23"/>
        </w:rPr>
        <w:t>removed</w:t>
      </w:r>
      <w:r>
        <w:rPr>
          <w:spacing w:val="-2"/>
          <w:sz w:val="23"/>
        </w:rPr>
        <w:t xml:space="preserve"> </w:t>
      </w:r>
      <w:r>
        <w:rPr>
          <w:sz w:val="23"/>
        </w:rPr>
        <w:t>from</w:t>
      </w:r>
      <w:r>
        <w:rPr>
          <w:spacing w:val="-2"/>
          <w:sz w:val="23"/>
        </w:rPr>
        <w:t xml:space="preserve"> </w:t>
      </w:r>
      <w:r>
        <w:rPr>
          <w:sz w:val="23"/>
        </w:rPr>
        <w:t>the churchyard without the authority of a faculty.</w:t>
      </w:r>
    </w:p>
    <w:p w14:paraId="5908F1C4" w14:textId="77777777" w:rsidR="000757C8" w:rsidRDefault="00793FA4">
      <w:pPr>
        <w:pStyle w:val="Heading1"/>
      </w:pPr>
      <w:r>
        <w:rPr>
          <w:spacing w:val="-2"/>
        </w:rPr>
        <w:t>Miscellaneous</w:t>
      </w:r>
    </w:p>
    <w:p w14:paraId="5908F1C5" w14:textId="77777777" w:rsidR="000757C8" w:rsidRDefault="00793FA4">
      <w:pPr>
        <w:pStyle w:val="ListParagraph"/>
        <w:numPr>
          <w:ilvl w:val="0"/>
          <w:numId w:val="4"/>
        </w:numPr>
        <w:tabs>
          <w:tab w:val="left" w:pos="707"/>
        </w:tabs>
        <w:spacing w:before="195"/>
        <w:ind w:right="802"/>
        <w:rPr>
          <w:sz w:val="23"/>
        </w:rPr>
      </w:pPr>
      <w:r>
        <w:rPr>
          <w:sz w:val="23"/>
        </w:rPr>
        <w:t>Individual</w:t>
      </w:r>
      <w:r>
        <w:rPr>
          <w:spacing w:val="-2"/>
          <w:sz w:val="23"/>
        </w:rPr>
        <w:t xml:space="preserve"> </w:t>
      </w:r>
      <w:r>
        <w:rPr>
          <w:sz w:val="23"/>
        </w:rPr>
        <w:t>gardens,</w:t>
      </w:r>
      <w:r>
        <w:rPr>
          <w:spacing w:val="-2"/>
          <w:sz w:val="23"/>
        </w:rPr>
        <w:t xml:space="preserve"> </w:t>
      </w:r>
      <w:r>
        <w:rPr>
          <w:sz w:val="23"/>
        </w:rPr>
        <w:t>including</w:t>
      </w:r>
      <w:r>
        <w:rPr>
          <w:spacing w:val="-5"/>
          <w:sz w:val="23"/>
        </w:rPr>
        <w:t xml:space="preserve"> </w:t>
      </w:r>
      <w:r>
        <w:rPr>
          <w:sz w:val="23"/>
        </w:rPr>
        <w:t>the</w:t>
      </w:r>
      <w:r>
        <w:rPr>
          <w:spacing w:val="-2"/>
          <w:sz w:val="23"/>
        </w:rPr>
        <w:t xml:space="preserve"> </w:t>
      </w:r>
      <w:r>
        <w:rPr>
          <w:sz w:val="23"/>
        </w:rPr>
        <w:t>planting</w:t>
      </w:r>
      <w:r>
        <w:rPr>
          <w:spacing w:val="-5"/>
          <w:sz w:val="23"/>
        </w:rPr>
        <w:t xml:space="preserve"> </w:t>
      </w:r>
      <w:r>
        <w:rPr>
          <w:sz w:val="23"/>
        </w:rPr>
        <w:t>of</w:t>
      </w:r>
      <w:r>
        <w:rPr>
          <w:spacing w:val="-5"/>
          <w:sz w:val="23"/>
        </w:rPr>
        <w:t xml:space="preserve"> </w:t>
      </w:r>
      <w:r>
        <w:rPr>
          <w:sz w:val="23"/>
        </w:rPr>
        <w:t>shrubs</w:t>
      </w:r>
      <w:r>
        <w:rPr>
          <w:spacing w:val="-1"/>
          <w:sz w:val="23"/>
        </w:rPr>
        <w:t xml:space="preserve"> </w:t>
      </w:r>
      <w:r>
        <w:rPr>
          <w:sz w:val="23"/>
        </w:rPr>
        <w:t>are</w:t>
      </w:r>
      <w:r>
        <w:rPr>
          <w:spacing w:val="-2"/>
          <w:sz w:val="23"/>
        </w:rPr>
        <w:t xml:space="preserve"> </w:t>
      </w:r>
      <w:r>
        <w:rPr>
          <w:sz w:val="23"/>
        </w:rPr>
        <w:t>not</w:t>
      </w:r>
      <w:r>
        <w:rPr>
          <w:spacing w:val="-2"/>
          <w:sz w:val="23"/>
        </w:rPr>
        <w:t xml:space="preserve"> </w:t>
      </w:r>
      <w:r>
        <w:rPr>
          <w:sz w:val="23"/>
        </w:rPr>
        <w:t>permitted;</w:t>
      </w:r>
      <w:r>
        <w:rPr>
          <w:spacing w:val="-2"/>
          <w:sz w:val="23"/>
        </w:rPr>
        <w:t xml:space="preserve"> </w:t>
      </w:r>
      <w:r>
        <w:rPr>
          <w:sz w:val="23"/>
        </w:rPr>
        <w:t>but</w:t>
      </w:r>
      <w:r>
        <w:rPr>
          <w:spacing w:val="-4"/>
          <w:sz w:val="23"/>
        </w:rPr>
        <w:t xml:space="preserve"> </w:t>
      </w:r>
      <w:r>
        <w:rPr>
          <w:sz w:val="23"/>
        </w:rPr>
        <w:t>the</w:t>
      </w:r>
      <w:r>
        <w:rPr>
          <w:spacing w:val="-4"/>
          <w:sz w:val="23"/>
        </w:rPr>
        <w:t xml:space="preserve"> </w:t>
      </w:r>
      <w:r>
        <w:rPr>
          <w:sz w:val="23"/>
        </w:rPr>
        <w:t>minister</w:t>
      </w:r>
      <w:r>
        <w:rPr>
          <w:spacing w:val="-2"/>
          <w:sz w:val="23"/>
        </w:rPr>
        <w:t xml:space="preserve"> </w:t>
      </w:r>
      <w:r>
        <w:rPr>
          <w:sz w:val="23"/>
        </w:rPr>
        <w:t xml:space="preserve">may </w:t>
      </w:r>
      <w:proofErr w:type="spellStart"/>
      <w:r>
        <w:rPr>
          <w:sz w:val="23"/>
        </w:rPr>
        <w:t>authorise</w:t>
      </w:r>
      <w:proofErr w:type="spellEnd"/>
      <w:r>
        <w:rPr>
          <w:sz w:val="23"/>
        </w:rPr>
        <w:t xml:space="preserve"> the planting of a small number of bulbs.</w:t>
      </w:r>
    </w:p>
    <w:p w14:paraId="5908F1C6" w14:textId="77777777" w:rsidR="000757C8" w:rsidRDefault="00793FA4">
      <w:pPr>
        <w:pStyle w:val="ListParagraph"/>
        <w:numPr>
          <w:ilvl w:val="0"/>
          <w:numId w:val="4"/>
        </w:numPr>
        <w:tabs>
          <w:tab w:val="left" w:pos="707"/>
        </w:tabs>
        <w:spacing w:before="200"/>
        <w:rPr>
          <w:sz w:val="23"/>
        </w:rPr>
      </w:pPr>
      <w:r>
        <w:rPr>
          <w:sz w:val="23"/>
        </w:rPr>
        <w:t>Plastic</w:t>
      </w:r>
      <w:r>
        <w:rPr>
          <w:spacing w:val="-3"/>
          <w:sz w:val="23"/>
        </w:rPr>
        <w:t xml:space="preserve"> </w:t>
      </w:r>
      <w:r>
        <w:rPr>
          <w:sz w:val="23"/>
        </w:rPr>
        <w:t>flowers</w:t>
      </w:r>
      <w:r>
        <w:rPr>
          <w:spacing w:val="-5"/>
          <w:sz w:val="23"/>
        </w:rPr>
        <w:t xml:space="preserve"> </w:t>
      </w:r>
      <w:r>
        <w:rPr>
          <w:sz w:val="23"/>
        </w:rPr>
        <w:t>and</w:t>
      </w:r>
      <w:r>
        <w:rPr>
          <w:spacing w:val="-3"/>
          <w:sz w:val="23"/>
        </w:rPr>
        <w:t xml:space="preserve"> </w:t>
      </w:r>
      <w:r>
        <w:rPr>
          <w:sz w:val="23"/>
        </w:rPr>
        <w:t>plastic</w:t>
      </w:r>
      <w:r>
        <w:rPr>
          <w:spacing w:val="-4"/>
          <w:sz w:val="23"/>
        </w:rPr>
        <w:t xml:space="preserve"> </w:t>
      </w:r>
      <w:r>
        <w:rPr>
          <w:sz w:val="23"/>
        </w:rPr>
        <w:t>wreaths</w:t>
      </w:r>
      <w:r>
        <w:rPr>
          <w:spacing w:val="-4"/>
          <w:sz w:val="23"/>
        </w:rPr>
        <w:t xml:space="preserve"> </w:t>
      </w:r>
      <w:r>
        <w:rPr>
          <w:sz w:val="23"/>
        </w:rPr>
        <w:t>are</w:t>
      </w:r>
      <w:r>
        <w:rPr>
          <w:spacing w:val="-2"/>
          <w:sz w:val="23"/>
        </w:rPr>
        <w:t xml:space="preserve"> </w:t>
      </w:r>
      <w:r>
        <w:rPr>
          <w:sz w:val="23"/>
        </w:rPr>
        <w:t>not</w:t>
      </w:r>
      <w:r>
        <w:rPr>
          <w:spacing w:val="-2"/>
          <w:sz w:val="23"/>
        </w:rPr>
        <w:t xml:space="preserve"> permitted.</w:t>
      </w:r>
    </w:p>
    <w:p w14:paraId="5908F1C7" w14:textId="77777777" w:rsidR="000757C8" w:rsidRDefault="00793FA4">
      <w:pPr>
        <w:pStyle w:val="ListParagraph"/>
        <w:numPr>
          <w:ilvl w:val="0"/>
          <w:numId w:val="4"/>
        </w:numPr>
        <w:tabs>
          <w:tab w:val="left" w:pos="707"/>
        </w:tabs>
        <w:ind w:right="446"/>
        <w:rPr>
          <w:sz w:val="23"/>
        </w:rPr>
      </w:pPr>
      <w:r>
        <w:rPr>
          <w:sz w:val="23"/>
        </w:rPr>
        <w:t>Cut</w:t>
      </w:r>
      <w:r>
        <w:rPr>
          <w:spacing w:val="-2"/>
          <w:sz w:val="23"/>
        </w:rPr>
        <w:t xml:space="preserve"> </w:t>
      </w:r>
      <w:r>
        <w:rPr>
          <w:sz w:val="23"/>
        </w:rPr>
        <w:t>flowers</w:t>
      </w:r>
      <w:r>
        <w:rPr>
          <w:spacing w:val="-3"/>
          <w:sz w:val="23"/>
        </w:rPr>
        <w:t xml:space="preserve"> </w:t>
      </w:r>
      <w:r>
        <w:rPr>
          <w:sz w:val="23"/>
        </w:rPr>
        <w:t>and</w:t>
      </w:r>
      <w:r>
        <w:rPr>
          <w:spacing w:val="-2"/>
          <w:sz w:val="23"/>
        </w:rPr>
        <w:t xml:space="preserve"> </w:t>
      </w:r>
      <w:r>
        <w:rPr>
          <w:sz w:val="23"/>
        </w:rPr>
        <w:t>silk</w:t>
      </w:r>
      <w:r>
        <w:rPr>
          <w:spacing w:val="-2"/>
          <w:sz w:val="23"/>
        </w:rPr>
        <w:t xml:space="preserve"> </w:t>
      </w:r>
      <w:r>
        <w:rPr>
          <w:sz w:val="23"/>
        </w:rPr>
        <w:t>flowers</w:t>
      </w:r>
      <w:r>
        <w:rPr>
          <w:spacing w:val="-3"/>
          <w:sz w:val="23"/>
        </w:rPr>
        <w:t xml:space="preserve"> </w:t>
      </w:r>
      <w:r>
        <w:rPr>
          <w:sz w:val="23"/>
        </w:rPr>
        <w:t>may</w:t>
      </w:r>
      <w:r>
        <w:rPr>
          <w:spacing w:val="-7"/>
          <w:sz w:val="23"/>
        </w:rPr>
        <w:t xml:space="preserve"> </w:t>
      </w:r>
      <w:r>
        <w:rPr>
          <w:sz w:val="23"/>
        </w:rPr>
        <w:t>be</w:t>
      </w:r>
      <w:r>
        <w:rPr>
          <w:spacing w:val="-2"/>
          <w:sz w:val="23"/>
        </w:rPr>
        <w:t xml:space="preserve"> </w:t>
      </w:r>
      <w:r>
        <w:rPr>
          <w:sz w:val="23"/>
        </w:rPr>
        <w:t>left</w:t>
      </w:r>
      <w:r>
        <w:rPr>
          <w:spacing w:val="-2"/>
          <w:sz w:val="23"/>
        </w:rPr>
        <w:t xml:space="preserve"> </w:t>
      </w:r>
      <w:r>
        <w:rPr>
          <w:sz w:val="23"/>
        </w:rPr>
        <w:t>at</w:t>
      </w:r>
      <w:r>
        <w:rPr>
          <w:spacing w:val="-2"/>
          <w:sz w:val="23"/>
        </w:rPr>
        <w:t xml:space="preserve"> </w:t>
      </w:r>
      <w:r>
        <w:rPr>
          <w:sz w:val="23"/>
        </w:rPr>
        <w:t>the</w:t>
      </w:r>
      <w:r>
        <w:rPr>
          <w:spacing w:val="-2"/>
          <w:sz w:val="23"/>
        </w:rPr>
        <w:t xml:space="preserve"> </w:t>
      </w:r>
      <w:r>
        <w:rPr>
          <w:sz w:val="23"/>
        </w:rPr>
        <w:t>place</w:t>
      </w:r>
      <w:r>
        <w:rPr>
          <w:spacing w:val="-4"/>
          <w:sz w:val="23"/>
        </w:rPr>
        <w:t xml:space="preserve"> </w:t>
      </w:r>
      <w:r>
        <w:rPr>
          <w:sz w:val="23"/>
        </w:rPr>
        <w:t>of</w:t>
      </w:r>
      <w:r>
        <w:rPr>
          <w:spacing w:val="-5"/>
          <w:sz w:val="23"/>
        </w:rPr>
        <w:t xml:space="preserve"> </w:t>
      </w:r>
      <w:r>
        <w:rPr>
          <w:sz w:val="23"/>
        </w:rPr>
        <w:t>burial</w:t>
      </w:r>
      <w:r>
        <w:rPr>
          <w:spacing w:val="-2"/>
          <w:sz w:val="23"/>
        </w:rPr>
        <w:t xml:space="preserve"> </w:t>
      </w:r>
      <w:r>
        <w:rPr>
          <w:sz w:val="23"/>
        </w:rPr>
        <w:t>or</w:t>
      </w:r>
      <w:r>
        <w:rPr>
          <w:spacing w:val="-2"/>
          <w:sz w:val="23"/>
        </w:rPr>
        <w:t xml:space="preserve"> </w:t>
      </w:r>
      <w:r>
        <w:rPr>
          <w:sz w:val="23"/>
        </w:rPr>
        <w:t>interment</w:t>
      </w:r>
      <w:r>
        <w:rPr>
          <w:spacing w:val="-2"/>
          <w:sz w:val="23"/>
        </w:rPr>
        <w:t xml:space="preserve"> </w:t>
      </w:r>
      <w:r>
        <w:rPr>
          <w:sz w:val="23"/>
        </w:rPr>
        <w:t>of</w:t>
      </w:r>
      <w:r>
        <w:rPr>
          <w:spacing w:val="-5"/>
          <w:sz w:val="23"/>
        </w:rPr>
        <w:t xml:space="preserve"> </w:t>
      </w:r>
      <w:r>
        <w:rPr>
          <w:sz w:val="23"/>
        </w:rPr>
        <w:t>cremated</w:t>
      </w:r>
      <w:r>
        <w:rPr>
          <w:spacing w:val="-2"/>
          <w:sz w:val="23"/>
        </w:rPr>
        <w:t xml:space="preserve"> </w:t>
      </w:r>
      <w:r>
        <w:rPr>
          <w:sz w:val="23"/>
        </w:rPr>
        <w:t>remains but must be removed once they are decaying or have become faded.</w:t>
      </w:r>
    </w:p>
    <w:p w14:paraId="5908F1C8" w14:textId="77777777" w:rsidR="000757C8" w:rsidRDefault="00793FA4">
      <w:pPr>
        <w:pStyle w:val="ListParagraph"/>
        <w:numPr>
          <w:ilvl w:val="0"/>
          <w:numId w:val="4"/>
        </w:numPr>
        <w:tabs>
          <w:tab w:val="left" w:pos="707"/>
        </w:tabs>
        <w:spacing w:before="199"/>
        <w:ind w:right="657"/>
        <w:rPr>
          <w:sz w:val="23"/>
        </w:rPr>
      </w:pPr>
      <w:r>
        <w:rPr>
          <w:sz w:val="23"/>
        </w:rPr>
        <w:t>With</w:t>
      </w:r>
      <w:r>
        <w:rPr>
          <w:spacing w:val="-2"/>
          <w:sz w:val="23"/>
        </w:rPr>
        <w:t xml:space="preserve"> </w:t>
      </w:r>
      <w:r>
        <w:rPr>
          <w:sz w:val="23"/>
        </w:rPr>
        <w:t>the</w:t>
      </w:r>
      <w:r>
        <w:rPr>
          <w:spacing w:val="-2"/>
          <w:sz w:val="23"/>
        </w:rPr>
        <w:t xml:space="preserve"> </w:t>
      </w:r>
      <w:r>
        <w:rPr>
          <w:sz w:val="23"/>
        </w:rPr>
        <w:t>permission</w:t>
      </w:r>
      <w:r>
        <w:rPr>
          <w:spacing w:val="-2"/>
          <w:sz w:val="23"/>
        </w:rPr>
        <w:t xml:space="preserve"> </w:t>
      </w:r>
      <w:r>
        <w:rPr>
          <w:sz w:val="23"/>
        </w:rPr>
        <w:t>of</w:t>
      </w:r>
      <w:r>
        <w:rPr>
          <w:spacing w:val="-5"/>
          <w:sz w:val="23"/>
        </w:rPr>
        <w:t xml:space="preserve"> </w:t>
      </w:r>
      <w:r>
        <w:rPr>
          <w:sz w:val="23"/>
        </w:rPr>
        <w:t>the</w:t>
      </w:r>
      <w:r>
        <w:rPr>
          <w:spacing w:val="-4"/>
          <w:sz w:val="23"/>
        </w:rPr>
        <w:t xml:space="preserve"> </w:t>
      </w:r>
      <w:r>
        <w:rPr>
          <w:sz w:val="23"/>
        </w:rPr>
        <w:t>minister,</w:t>
      </w:r>
      <w:r>
        <w:rPr>
          <w:spacing w:val="-2"/>
          <w:sz w:val="23"/>
        </w:rPr>
        <w:t xml:space="preserve"> </w:t>
      </w:r>
      <w:r>
        <w:rPr>
          <w:sz w:val="23"/>
        </w:rPr>
        <w:t>up</w:t>
      </w:r>
      <w:r>
        <w:rPr>
          <w:spacing w:val="-5"/>
          <w:sz w:val="23"/>
        </w:rPr>
        <w:t xml:space="preserve"> </w:t>
      </w:r>
      <w:r>
        <w:rPr>
          <w:sz w:val="23"/>
        </w:rPr>
        <w:t>to</w:t>
      </w:r>
      <w:r>
        <w:rPr>
          <w:spacing w:val="-2"/>
          <w:sz w:val="23"/>
        </w:rPr>
        <w:t xml:space="preserve"> </w:t>
      </w:r>
      <w:r>
        <w:rPr>
          <w:sz w:val="23"/>
        </w:rPr>
        <w:t>3 toys</w:t>
      </w:r>
      <w:r>
        <w:rPr>
          <w:spacing w:val="-3"/>
          <w:sz w:val="23"/>
        </w:rPr>
        <w:t xml:space="preserve"> </w:t>
      </w:r>
      <w:r>
        <w:rPr>
          <w:sz w:val="23"/>
        </w:rPr>
        <w:t>or</w:t>
      </w:r>
      <w:r>
        <w:rPr>
          <w:spacing w:val="-2"/>
          <w:sz w:val="23"/>
        </w:rPr>
        <w:t xml:space="preserve"> </w:t>
      </w:r>
      <w:r>
        <w:rPr>
          <w:sz w:val="23"/>
        </w:rPr>
        <w:t>similar</w:t>
      </w:r>
      <w:r>
        <w:rPr>
          <w:spacing w:val="-2"/>
          <w:sz w:val="23"/>
        </w:rPr>
        <w:t xml:space="preserve"> </w:t>
      </w:r>
      <w:r>
        <w:rPr>
          <w:sz w:val="23"/>
        </w:rPr>
        <w:t>objects</w:t>
      </w:r>
      <w:r>
        <w:rPr>
          <w:spacing w:val="-3"/>
          <w:sz w:val="23"/>
        </w:rPr>
        <w:t xml:space="preserve"> </w:t>
      </w:r>
      <w:r>
        <w:rPr>
          <w:sz w:val="23"/>
        </w:rPr>
        <w:t>may</w:t>
      </w:r>
      <w:r>
        <w:rPr>
          <w:spacing w:val="-7"/>
          <w:sz w:val="23"/>
        </w:rPr>
        <w:t xml:space="preserve"> </w:t>
      </w:r>
      <w:r>
        <w:rPr>
          <w:sz w:val="23"/>
        </w:rPr>
        <w:t>be</w:t>
      </w:r>
      <w:r>
        <w:rPr>
          <w:spacing w:val="-2"/>
          <w:sz w:val="23"/>
        </w:rPr>
        <w:t xml:space="preserve"> </w:t>
      </w:r>
      <w:r>
        <w:rPr>
          <w:sz w:val="23"/>
        </w:rPr>
        <w:t>left</w:t>
      </w:r>
      <w:r>
        <w:rPr>
          <w:spacing w:val="-2"/>
          <w:sz w:val="23"/>
        </w:rPr>
        <w:t xml:space="preserve"> </w:t>
      </w:r>
      <w:r>
        <w:rPr>
          <w:sz w:val="23"/>
        </w:rPr>
        <w:t>at</w:t>
      </w:r>
      <w:r>
        <w:rPr>
          <w:spacing w:val="-2"/>
          <w:sz w:val="23"/>
        </w:rPr>
        <w:t xml:space="preserve"> </w:t>
      </w:r>
      <w:r>
        <w:rPr>
          <w:sz w:val="23"/>
        </w:rPr>
        <w:t>the</w:t>
      </w:r>
      <w:r>
        <w:rPr>
          <w:spacing w:val="-2"/>
          <w:sz w:val="23"/>
        </w:rPr>
        <w:t xml:space="preserve"> </w:t>
      </w:r>
      <w:r>
        <w:rPr>
          <w:sz w:val="23"/>
        </w:rPr>
        <w:t>place</w:t>
      </w:r>
      <w:r>
        <w:rPr>
          <w:spacing w:val="-2"/>
          <w:sz w:val="23"/>
        </w:rPr>
        <w:t xml:space="preserve"> </w:t>
      </w:r>
      <w:r>
        <w:rPr>
          <w:sz w:val="23"/>
        </w:rPr>
        <w:t>of burial or interment of cremated remains for a period of 12 months from the date of burial or interment but must be removed at the end of that period.</w:t>
      </w:r>
    </w:p>
    <w:p w14:paraId="5908F1C9" w14:textId="77777777" w:rsidR="000757C8" w:rsidRDefault="00793FA4">
      <w:pPr>
        <w:pStyle w:val="ListParagraph"/>
        <w:numPr>
          <w:ilvl w:val="0"/>
          <w:numId w:val="4"/>
        </w:numPr>
        <w:tabs>
          <w:tab w:val="left" w:pos="707"/>
        </w:tabs>
        <w:spacing w:before="200"/>
        <w:ind w:right="470"/>
        <w:rPr>
          <w:sz w:val="23"/>
        </w:rPr>
      </w:pPr>
      <w:r>
        <w:rPr>
          <w:sz w:val="23"/>
        </w:rPr>
        <w:t>The</w:t>
      </w:r>
      <w:r>
        <w:rPr>
          <w:spacing w:val="-1"/>
          <w:sz w:val="23"/>
        </w:rPr>
        <w:t xml:space="preserve"> </w:t>
      </w:r>
      <w:r>
        <w:rPr>
          <w:sz w:val="23"/>
        </w:rPr>
        <w:t>minister,</w:t>
      </w:r>
      <w:r>
        <w:rPr>
          <w:spacing w:val="-1"/>
          <w:sz w:val="23"/>
        </w:rPr>
        <w:t xml:space="preserve"> </w:t>
      </w:r>
      <w:r>
        <w:rPr>
          <w:sz w:val="23"/>
        </w:rPr>
        <w:t>or</w:t>
      </w:r>
      <w:r>
        <w:rPr>
          <w:spacing w:val="-4"/>
          <w:sz w:val="23"/>
        </w:rPr>
        <w:t xml:space="preserve"> </w:t>
      </w:r>
      <w:r>
        <w:rPr>
          <w:sz w:val="23"/>
        </w:rPr>
        <w:t>a</w:t>
      </w:r>
      <w:r>
        <w:rPr>
          <w:spacing w:val="-1"/>
          <w:sz w:val="23"/>
        </w:rPr>
        <w:t xml:space="preserve"> </w:t>
      </w:r>
      <w:r>
        <w:rPr>
          <w:sz w:val="23"/>
        </w:rPr>
        <w:t>person</w:t>
      </w:r>
      <w:r>
        <w:rPr>
          <w:spacing w:val="-4"/>
          <w:sz w:val="23"/>
        </w:rPr>
        <w:t xml:space="preserve"> </w:t>
      </w:r>
      <w:r>
        <w:rPr>
          <w:sz w:val="23"/>
        </w:rPr>
        <w:t>acting</w:t>
      </w:r>
      <w:r>
        <w:rPr>
          <w:spacing w:val="-4"/>
          <w:sz w:val="23"/>
        </w:rPr>
        <w:t xml:space="preserve"> </w:t>
      </w:r>
      <w:r>
        <w:rPr>
          <w:sz w:val="23"/>
        </w:rPr>
        <w:t>on</w:t>
      </w:r>
      <w:r>
        <w:rPr>
          <w:spacing w:val="-1"/>
          <w:sz w:val="23"/>
        </w:rPr>
        <w:t xml:space="preserve"> </w:t>
      </w:r>
      <w:r>
        <w:rPr>
          <w:sz w:val="23"/>
        </w:rPr>
        <w:t>his or</w:t>
      </w:r>
      <w:r>
        <w:rPr>
          <w:spacing w:val="-1"/>
          <w:sz w:val="23"/>
        </w:rPr>
        <w:t xml:space="preserve"> </w:t>
      </w:r>
      <w:r>
        <w:rPr>
          <w:sz w:val="23"/>
        </w:rPr>
        <w:t>her</w:t>
      </w:r>
      <w:r>
        <w:rPr>
          <w:spacing w:val="-1"/>
          <w:sz w:val="23"/>
        </w:rPr>
        <w:t xml:space="preserve"> </w:t>
      </w:r>
      <w:r>
        <w:rPr>
          <w:sz w:val="23"/>
        </w:rPr>
        <w:t>behalf, may</w:t>
      </w:r>
      <w:r>
        <w:rPr>
          <w:spacing w:val="-6"/>
          <w:sz w:val="23"/>
        </w:rPr>
        <w:t xml:space="preserve"> </w:t>
      </w:r>
      <w:r>
        <w:rPr>
          <w:sz w:val="23"/>
        </w:rPr>
        <w:t>remove</w:t>
      </w:r>
      <w:r>
        <w:rPr>
          <w:spacing w:val="-1"/>
          <w:sz w:val="23"/>
        </w:rPr>
        <w:t xml:space="preserve"> </w:t>
      </w:r>
      <w:r>
        <w:rPr>
          <w:sz w:val="23"/>
        </w:rPr>
        <w:t>any</w:t>
      </w:r>
      <w:r>
        <w:rPr>
          <w:spacing w:val="-6"/>
          <w:sz w:val="23"/>
        </w:rPr>
        <w:t xml:space="preserve"> </w:t>
      </w:r>
      <w:r>
        <w:rPr>
          <w:sz w:val="23"/>
        </w:rPr>
        <w:t>objects</w:t>
      </w:r>
      <w:r>
        <w:rPr>
          <w:spacing w:val="-5"/>
          <w:sz w:val="23"/>
        </w:rPr>
        <w:t xml:space="preserve"> </w:t>
      </w:r>
      <w:r>
        <w:rPr>
          <w:sz w:val="23"/>
        </w:rPr>
        <w:t>which</w:t>
      </w:r>
      <w:r>
        <w:rPr>
          <w:spacing w:val="-1"/>
          <w:sz w:val="23"/>
        </w:rPr>
        <w:t xml:space="preserve"> </w:t>
      </w:r>
      <w:r>
        <w:rPr>
          <w:sz w:val="23"/>
        </w:rPr>
        <w:t>are</w:t>
      </w:r>
      <w:r>
        <w:rPr>
          <w:spacing w:val="-1"/>
          <w:sz w:val="23"/>
        </w:rPr>
        <w:t xml:space="preserve"> </w:t>
      </w:r>
      <w:r>
        <w:rPr>
          <w:sz w:val="23"/>
        </w:rPr>
        <w:t>not,</w:t>
      </w:r>
      <w:r>
        <w:rPr>
          <w:spacing w:val="-4"/>
          <w:sz w:val="23"/>
        </w:rPr>
        <w:t xml:space="preserve"> </w:t>
      </w:r>
      <w:r>
        <w:rPr>
          <w:sz w:val="23"/>
        </w:rPr>
        <w:t xml:space="preserve">or have ceased to be, </w:t>
      </w:r>
      <w:proofErr w:type="spellStart"/>
      <w:r>
        <w:rPr>
          <w:sz w:val="23"/>
        </w:rPr>
        <w:t>authorised</w:t>
      </w:r>
      <w:proofErr w:type="spellEnd"/>
      <w:r>
        <w:rPr>
          <w:sz w:val="23"/>
        </w:rPr>
        <w:t xml:space="preserve"> under these regulations and which have not been </w:t>
      </w:r>
      <w:proofErr w:type="spellStart"/>
      <w:r>
        <w:rPr>
          <w:sz w:val="23"/>
        </w:rPr>
        <w:t>authorised</w:t>
      </w:r>
      <w:proofErr w:type="spellEnd"/>
      <w:r>
        <w:rPr>
          <w:sz w:val="23"/>
        </w:rPr>
        <w:t xml:space="preserve"> by </w:t>
      </w:r>
      <w:r>
        <w:rPr>
          <w:spacing w:val="-2"/>
          <w:sz w:val="23"/>
        </w:rPr>
        <w:t>faculty.</w:t>
      </w:r>
    </w:p>
    <w:p w14:paraId="5908F1CA" w14:textId="77777777" w:rsidR="000757C8" w:rsidRDefault="000757C8">
      <w:pPr>
        <w:pStyle w:val="ListParagraph"/>
        <w:rPr>
          <w:sz w:val="23"/>
        </w:rPr>
        <w:sectPr w:rsidR="000757C8">
          <w:pgSz w:w="11910" w:h="16840"/>
          <w:pgMar w:top="1040" w:right="992" w:bottom="1240" w:left="992" w:header="0" w:footer="1055" w:gutter="0"/>
          <w:cols w:space="720"/>
        </w:sectPr>
      </w:pPr>
    </w:p>
    <w:p w14:paraId="5908F1CB" w14:textId="77777777" w:rsidR="000757C8" w:rsidRDefault="00793FA4">
      <w:pPr>
        <w:spacing w:before="73"/>
        <w:ind w:right="1"/>
        <w:jc w:val="center"/>
        <w:rPr>
          <w:b/>
        </w:rPr>
      </w:pPr>
      <w:r>
        <w:rPr>
          <w:b/>
        </w:rPr>
        <w:lastRenderedPageBreak/>
        <w:t>DIOCESE</w:t>
      </w:r>
      <w:r>
        <w:rPr>
          <w:b/>
          <w:spacing w:val="-5"/>
        </w:rPr>
        <w:t xml:space="preserve"> </w:t>
      </w:r>
      <w:r>
        <w:rPr>
          <w:b/>
        </w:rPr>
        <w:t>OF</w:t>
      </w:r>
      <w:r>
        <w:rPr>
          <w:b/>
          <w:spacing w:val="-4"/>
        </w:rPr>
        <w:t xml:space="preserve"> </w:t>
      </w:r>
      <w:r>
        <w:rPr>
          <w:b/>
          <w:spacing w:val="-2"/>
        </w:rPr>
        <w:t>OXFORD</w:t>
      </w:r>
    </w:p>
    <w:p w14:paraId="5908F1CC" w14:textId="77777777" w:rsidR="000757C8" w:rsidRDefault="000757C8">
      <w:pPr>
        <w:pStyle w:val="BodyText"/>
        <w:spacing w:before="0"/>
        <w:ind w:left="0" w:firstLine="0"/>
        <w:rPr>
          <w:b/>
          <w:sz w:val="22"/>
        </w:rPr>
      </w:pPr>
    </w:p>
    <w:p w14:paraId="5908F1CD" w14:textId="77777777" w:rsidR="000757C8" w:rsidRDefault="00793FA4">
      <w:pPr>
        <w:spacing w:before="1"/>
        <w:ind w:left="1241" w:right="1242"/>
        <w:jc w:val="center"/>
        <w:rPr>
          <w:b/>
        </w:rPr>
      </w:pPr>
      <w:r>
        <w:rPr>
          <w:b/>
        </w:rPr>
        <w:t>APPLICATION</w:t>
      </w:r>
      <w:r>
        <w:rPr>
          <w:b/>
          <w:spacing w:val="-6"/>
        </w:rPr>
        <w:t xml:space="preserve"> </w:t>
      </w:r>
      <w:r>
        <w:rPr>
          <w:b/>
        </w:rPr>
        <w:t>TO</w:t>
      </w:r>
      <w:r>
        <w:rPr>
          <w:b/>
          <w:spacing w:val="-5"/>
        </w:rPr>
        <w:t xml:space="preserve"> </w:t>
      </w:r>
      <w:r>
        <w:rPr>
          <w:b/>
        </w:rPr>
        <w:t>MINISTER</w:t>
      </w:r>
      <w:r>
        <w:rPr>
          <w:b/>
          <w:spacing w:val="-6"/>
        </w:rPr>
        <w:t xml:space="preserve"> </w:t>
      </w:r>
      <w:r>
        <w:rPr>
          <w:b/>
        </w:rPr>
        <w:t>FOR</w:t>
      </w:r>
      <w:r>
        <w:rPr>
          <w:b/>
          <w:spacing w:val="-6"/>
        </w:rPr>
        <w:t xml:space="preserve"> </w:t>
      </w:r>
      <w:r>
        <w:rPr>
          <w:b/>
        </w:rPr>
        <w:t>INTRODUCTION</w:t>
      </w:r>
      <w:r>
        <w:rPr>
          <w:b/>
          <w:spacing w:val="-6"/>
        </w:rPr>
        <w:t xml:space="preserve"> </w:t>
      </w:r>
      <w:r>
        <w:rPr>
          <w:b/>
        </w:rPr>
        <w:t>OF</w:t>
      </w:r>
      <w:r>
        <w:rPr>
          <w:b/>
          <w:spacing w:val="-6"/>
        </w:rPr>
        <w:t xml:space="preserve"> </w:t>
      </w:r>
      <w:r>
        <w:rPr>
          <w:b/>
        </w:rPr>
        <w:t>MONUMENT OR LEDGER STONE IN CHURCHYARD</w:t>
      </w:r>
    </w:p>
    <w:p w14:paraId="5908F1CE" w14:textId="77777777" w:rsidR="000757C8" w:rsidRDefault="00793FA4">
      <w:pPr>
        <w:spacing w:before="250"/>
        <w:ind w:left="140" w:right="84"/>
        <w:rPr>
          <w:i/>
        </w:rPr>
      </w:pPr>
      <w:r>
        <w:rPr>
          <w:i/>
        </w:rPr>
        <w:t>This application may be made by the legal personal representative or an executor (usually, but not always, a close relative) of the deceased</w:t>
      </w:r>
    </w:p>
    <w:p w14:paraId="5908F1CF" w14:textId="77777777" w:rsidR="000757C8" w:rsidRDefault="000757C8">
      <w:pPr>
        <w:pStyle w:val="BodyText"/>
        <w:spacing w:before="4"/>
        <w:ind w:left="0" w:firstLine="0"/>
        <w:rPr>
          <w:i/>
          <w:sz w:val="22"/>
        </w:rPr>
      </w:pPr>
    </w:p>
    <w:p w14:paraId="5908F1D0" w14:textId="77777777" w:rsidR="000757C8" w:rsidRDefault="00793FA4">
      <w:pPr>
        <w:spacing w:line="480" w:lineRule="auto"/>
        <w:ind w:left="140" w:right="7612"/>
        <w:rPr>
          <w:b/>
        </w:rPr>
      </w:pPr>
      <w:r>
        <w:rPr>
          <w:b/>
        </w:rPr>
        <w:t>Parish of Archdeaconry</w:t>
      </w:r>
      <w:r>
        <w:rPr>
          <w:b/>
          <w:spacing w:val="-14"/>
        </w:rPr>
        <w:t xml:space="preserve"> </w:t>
      </w:r>
      <w:r>
        <w:rPr>
          <w:b/>
        </w:rPr>
        <w:t>of</w:t>
      </w:r>
    </w:p>
    <w:p w14:paraId="5908F1D1" w14:textId="77777777" w:rsidR="000757C8" w:rsidRDefault="00793FA4">
      <w:pPr>
        <w:tabs>
          <w:tab w:val="left" w:leader="dot" w:pos="2638"/>
        </w:tabs>
        <w:spacing w:line="251" w:lineRule="exact"/>
        <w:ind w:left="140"/>
        <w:rPr>
          <w:b/>
        </w:rPr>
      </w:pPr>
      <w:r>
        <w:rPr>
          <w:b/>
        </w:rPr>
        <w:t>Plot</w:t>
      </w:r>
      <w:r>
        <w:rPr>
          <w:b/>
          <w:spacing w:val="1"/>
        </w:rPr>
        <w:t xml:space="preserve"> </w:t>
      </w:r>
      <w:r>
        <w:rPr>
          <w:b/>
          <w:spacing w:val="-2"/>
        </w:rPr>
        <w:t>Number</w:t>
      </w:r>
      <w:r>
        <w:tab/>
      </w:r>
      <w:r>
        <w:rPr>
          <w:b/>
        </w:rPr>
        <w:t>(on</w:t>
      </w:r>
      <w:r>
        <w:rPr>
          <w:b/>
          <w:spacing w:val="-7"/>
        </w:rPr>
        <w:t xml:space="preserve"> </w:t>
      </w:r>
      <w:r>
        <w:rPr>
          <w:b/>
        </w:rPr>
        <w:t>attached</w:t>
      </w:r>
      <w:r>
        <w:rPr>
          <w:b/>
          <w:spacing w:val="-4"/>
        </w:rPr>
        <w:t xml:space="preserve"> </w:t>
      </w:r>
      <w:r>
        <w:rPr>
          <w:b/>
          <w:spacing w:val="-2"/>
        </w:rPr>
        <w:t>plan)</w:t>
      </w:r>
    </w:p>
    <w:p w14:paraId="5908F1D2" w14:textId="77777777" w:rsidR="000757C8" w:rsidRDefault="000757C8">
      <w:pPr>
        <w:pStyle w:val="BodyText"/>
        <w:spacing w:before="0"/>
        <w:ind w:left="0" w:firstLine="0"/>
        <w:rPr>
          <w:b/>
          <w:sz w:val="22"/>
        </w:rPr>
      </w:pPr>
    </w:p>
    <w:p w14:paraId="5908F1D3" w14:textId="77777777" w:rsidR="000757C8" w:rsidRDefault="00793FA4">
      <w:pPr>
        <w:ind w:left="140"/>
        <w:rPr>
          <w:b/>
        </w:rPr>
      </w:pPr>
      <w:r>
        <w:rPr>
          <w:b/>
        </w:rPr>
        <w:t>Name</w:t>
      </w:r>
      <w:r>
        <w:rPr>
          <w:b/>
          <w:spacing w:val="-2"/>
        </w:rPr>
        <w:t xml:space="preserve"> </w:t>
      </w:r>
      <w:r>
        <w:rPr>
          <w:b/>
        </w:rPr>
        <w:t>of</w:t>
      </w:r>
      <w:r>
        <w:rPr>
          <w:b/>
          <w:spacing w:val="-2"/>
        </w:rPr>
        <w:t xml:space="preserve"> applicant:</w:t>
      </w:r>
    </w:p>
    <w:p w14:paraId="5908F1D4" w14:textId="77777777" w:rsidR="000757C8" w:rsidRDefault="000757C8">
      <w:pPr>
        <w:pStyle w:val="BodyText"/>
        <w:spacing w:before="1"/>
        <w:ind w:left="0" w:firstLine="0"/>
        <w:rPr>
          <w:b/>
          <w:sz w:val="22"/>
        </w:rPr>
      </w:pPr>
    </w:p>
    <w:p w14:paraId="5908F1D5" w14:textId="77777777" w:rsidR="000757C8" w:rsidRDefault="00793FA4">
      <w:pPr>
        <w:ind w:left="140"/>
        <w:rPr>
          <w:b/>
        </w:rPr>
      </w:pPr>
      <w:r>
        <w:rPr>
          <w:b/>
        </w:rPr>
        <w:t>Address,</w:t>
      </w:r>
      <w:r>
        <w:rPr>
          <w:b/>
          <w:spacing w:val="-7"/>
        </w:rPr>
        <w:t xml:space="preserve"> </w:t>
      </w:r>
      <w:r>
        <w:rPr>
          <w:b/>
        </w:rPr>
        <w:t>telephone</w:t>
      </w:r>
      <w:r>
        <w:rPr>
          <w:b/>
          <w:spacing w:val="-5"/>
        </w:rPr>
        <w:t xml:space="preserve"> </w:t>
      </w:r>
      <w:r>
        <w:rPr>
          <w:b/>
        </w:rPr>
        <w:t>number</w:t>
      </w:r>
      <w:r>
        <w:rPr>
          <w:b/>
          <w:spacing w:val="-3"/>
        </w:rPr>
        <w:t xml:space="preserve"> </w:t>
      </w:r>
      <w:r>
        <w:rPr>
          <w:b/>
        </w:rPr>
        <w:t>and</w:t>
      </w:r>
      <w:r>
        <w:rPr>
          <w:b/>
          <w:spacing w:val="-4"/>
        </w:rPr>
        <w:t xml:space="preserve"> </w:t>
      </w:r>
      <w:r>
        <w:rPr>
          <w:b/>
        </w:rPr>
        <w:t>email</w:t>
      </w:r>
      <w:r>
        <w:rPr>
          <w:b/>
          <w:spacing w:val="-3"/>
        </w:rPr>
        <w:t xml:space="preserve"> </w:t>
      </w:r>
      <w:r>
        <w:rPr>
          <w:b/>
        </w:rPr>
        <w:t>address</w:t>
      </w:r>
      <w:r>
        <w:rPr>
          <w:b/>
          <w:spacing w:val="-3"/>
        </w:rPr>
        <w:t xml:space="preserve"> </w:t>
      </w:r>
      <w:r>
        <w:rPr>
          <w:b/>
        </w:rPr>
        <w:t xml:space="preserve">of </w:t>
      </w:r>
      <w:r>
        <w:rPr>
          <w:b/>
          <w:spacing w:val="-2"/>
        </w:rPr>
        <w:t>applicant:</w:t>
      </w:r>
    </w:p>
    <w:p w14:paraId="5908F1D6" w14:textId="77777777" w:rsidR="000757C8" w:rsidRDefault="00793FA4">
      <w:pPr>
        <w:spacing w:before="119"/>
        <w:ind w:left="140"/>
        <w:rPr>
          <w:b/>
        </w:rPr>
      </w:pPr>
      <w:r>
        <w:rPr>
          <w:b/>
          <w:spacing w:val="-2"/>
        </w:rPr>
        <w:t>…………………………………………………………………………………………………………</w:t>
      </w:r>
    </w:p>
    <w:p w14:paraId="5908F1D7" w14:textId="77777777" w:rsidR="000757C8" w:rsidRDefault="00793FA4">
      <w:pPr>
        <w:spacing w:before="122"/>
        <w:ind w:left="140"/>
        <w:rPr>
          <w:b/>
        </w:rPr>
      </w:pPr>
      <w:r>
        <w:rPr>
          <w:b/>
          <w:spacing w:val="-2"/>
        </w:rPr>
        <w:t>…………………………………………………………………………………………………………</w:t>
      </w:r>
    </w:p>
    <w:p w14:paraId="5908F1D8" w14:textId="77777777" w:rsidR="000757C8" w:rsidRDefault="00793FA4">
      <w:pPr>
        <w:spacing w:before="119"/>
        <w:ind w:left="140"/>
        <w:rPr>
          <w:b/>
        </w:rPr>
      </w:pPr>
      <w:r>
        <w:rPr>
          <w:b/>
          <w:spacing w:val="-2"/>
        </w:rPr>
        <w:t>………………………………………………………………………………………………………....</w:t>
      </w:r>
    </w:p>
    <w:p w14:paraId="5908F1D9" w14:textId="77777777" w:rsidR="000757C8" w:rsidRDefault="00793FA4">
      <w:pPr>
        <w:pStyle w:val="ListParagraph"/>
        <w:numPr>
          <w:ilvl w:val="0"/>
          <w:numId w:val="3"/>
        </w:numPr>
        <w:tabs>
          <w:tab w:val="left" w:pos="849"/>
        </w:tabs>
        <w:spacing w:before="248"/>
        <w:ind w:right="149"/>
      </w:pPr>
      <w:r>
        <w:t xml:space="preserve">I make this application for </w:t>
      </w:r>
      <w:proofErr w:type="spellStart"/>
      <w:r>
        <w:t>authorisation</w:t>
      </w:r>
      <w:proofErr w:type="spellEnd"/>
      <w:r>
        <w:t xml:space="preserve"> to introduce a monument ledger stone in the churchyard of the above parish.</w:t>
      </w:r>
    </w:p>
    <w:p w14:paraId="5908F1DA" w14:textId="77777777" w:rsidR="000757C8" w:rsidRDefault="00793FA4">
      <w:pPr>
        <w:pStyle w:val="ListParagraph"/>
        <w:numPr>
          <w:ilvl w:val="0"/>
          <w:numId w:val="3"/>
        </w:numPr>
        <w:tabs>
          <w:tab w:val="left" w:pos="849"/>
        </w:tabs>
        <w:spacing w:before="121"/>
        <w:ind w:right="137"/>
      </w:pPr>
      <w:r>
        <w:t xml:space="preserve">I am the </w:t>
      </w:r>
      <w:r>
        <w:rPr>
          <w:i/>
        </w:rPr>
        <w:t xml:space="preserve">state relationship to the deceased </w:t>
      </w:r>
      <w:r>
        <w:t xml:space="preserve">of </w:t>
      </w:r>
      <w:r>
        <w:rPr>
          <w:i/>
        </w:rPr>
        <w:t xml:space="preserve">name of deceased </w:t>
      </w:r>
      <w:r>
        <w:t xml:space="preserve">and/or the administrator/executor </w:t>
      </w:r>
      <w:r>
        <w:rPr>
          <w:i/>
        </w:rPr>
        <w:t xml:space="preserve">or state any other legal authority </w:t>
      </w:r>
      <w:r>
        <w:t>of his/her estate.</w:t>
      </w:r>
      <w:r>
        <w:rPr>
          <w:spacing w:val="40"/>
        </w:rPr>
        <w:t xml:space="preserve"> </w:t>
      </w:r>
      <w:r>
        <w:t xml:space="preserve">The deceased lived at </w:t>
      </w:r>
      <w:r>
        <w:rPr>
          <w:i/>
        </w:rPr>
        <w:t>address</w:t>
      </w:r>
      <w:r>
        <w:t>.</w:t>
      </w:r>
    </w:p>
    <w:p w14:paraId="5908F1DB" w14:textId="77777777" w:rsidR="000757C8" w:rsidRDefault="00793FA4">
      <w:pPr>
        <w:pStyle w:val="ListParagraph"/>
        <w:numPr>
          <w:ilvl w:val="0"/>
          <w:numId w:val="2"/>
        </w:numPr>
        <w:tabs>
          <w:tab w:val="left" w:pos="849"/>
        </w:tabs>
        <w:spacing w:before="121"/>
        <w:ind w:right="139"/>
      </w:pPr>
      <w:r>
        <w:t>I</w:t>
      </w:r>
      <w:r>
        <w:rPr>
          <w:spacing w:val="-5"/>
        </w:rPr>
        <w:t xml:space="preserve"> </w:t>
      </w:r>
      <w:r>
        <w:t>acknowledge</w:t>
      </w:r>
      <w:r>
        <w:rPr>
          <w:spacing w:val="-3"/>
        </w:rPr>
        <w:t xml:space="preserve"> </w:t>
      </w:r>
      <w:r>
        <w:t>that</w:t>
      </w:r>
      <w:r>
        <w:rPr>
          <w:spacing w:val="-3"/>
        </w:rPr>
        <w:t xml:space="preserve"> </w:t>
      </w:r>
      <w:r>
        <w:t>I</w:t>
      </w:r>
      <w:r>
        <w:rPr>
          <w:spacing w:val="-8"/>
        </w:rPr>
        <w:t xml:space="preserve"> </w:t>
      </w:r>
      <w:r>
        <w:t>have</w:t>
      </w:r>
      <w:r>
        <w:rPr>
          <w:spacing w:val="-3"/>
        </w:rPr>
        <w:t xml:space="preserve"> </w:t>
      </w:r>
      <w:r>
        <w:t>been</w:t>
      </w:r>
      <w:r>
        <w:rPr>
          <w:spacing w:val="-4"/>
        </w:rPr>
        <w:t xml:space="preserve"> </w:t>
      </w:r>
      <w:r>
        <w:t>given</w:t>
      </w:r>
      <w:r>
        <w:rPr>
          <w:spacing w:val="-3"/>
        </w:rPr>
        <w:t xml:space="preserve"> </w:t>
      </w:r>
      <w:r>
        <w:t>a</w:t>
      </w:r>
      <w:r>
        <w:rPr>
          <w:spacing w:val="-3"/>
        </w:rPr>
        <w:t xml:space="preserve"> </w:t>
      </w:r>
      <w:r>
        <w:t>copy</w:t>
      </w:r>
      <w:r>
        <w:rPr>
          <w:spacing w:val="-6"/>
        </w:rPr>
        <w:t xml:space="preserve"> </w:t>
      </w:r>
      <w:r>
        <w:t>of</w:t>
      </w:r>
      <w:r>
        <w:rPr>
          <w:spacing w:val="-3"/>
        </w:rPr>
        <w:t xml:space="preserve"> </w:t>
      </w:r>
      <w:r>
        <w:t>the Churchyard</w:t>
      </w:r>
      <w:r>
        <w:rPr>
          <w:spacing w:val="-3"/>
        </w:rPr>
        <w:t xml:space="preserve"> </w:t>
      </w:r>
      <w:r>
        <w:t>Regulations</w:t>
      </w:r>
      <w:r>
        <w:rPr>
          <w:spacing w:val="-3"/>
        </w:rPr>
        <w:t xml:space="preserve"> </w:t>
      </w:r>
      <w:r>
        <w:t>2016</w:t>
      </w:r>
      <w:r>
        <w:rPr>
          <w:spacing w:val="-5"/>
        </w:rPr>
        <w:t xml:space="preserve"> </w:t>
      </w:r>
      <w:r>
        <w:t>(“the</w:t>
      </w:r>
      <w:r>
        <w:rPr>
          <w:spacing w:val="-3"/>
        </w:rPr>
        <w:t xml:space="preserve"> </w:t>
      </w:r>
      <w:r>
        <w:t>Regulations”) and understand them.</w:t>
      </w:r>
    </w:p>
    <w:p w14:paraId="5908F1DC" w14:textId="77777777" w:rsidR="000757C8" w:rsidRDefault="00793FA4">
      <w:pPr>
        <w:pStyle w:val="ListParagraph"/>
        <w:numPr>
          <w:ilvl w:val="0"/>
          <w:numId w:val="2"/>
        </w:numPr>
        <w:tabs>
          <w:tab w:val="left" w:pos="849"/>
        </w:tabs>
        <w:spacing w:before="120"/>
      </w:pPr>
      <w:r>
        <w:t>I</w:t>
      </w:r>
      <w:r>
        <w:rPr>
          <w:spacing w:val="-4"/>
        </w:rPr>
        <w:t xml:space="preserve"> </w:t>
      </w:r>
      <w:r>
        <w:t xml:space="preserve">understand </w:t>
      </w:r>
      <w:r>
        <w:rPr>
          <w:spacing w:val="-2"/>
        </w:rPr>
        <w:t>that–</w:t>
      </w:r>
    </w:p>
    <w:p w14:paraId="5908F1DD" w14:textId="77777777" w:rsidR="000757C8" w:rsidRDefault="00793FA4">
      <w:pPr>
        <w:pStyle w:val="ListParagraph"/>
        <w:numPr>
          <w:ilvl w:val="1"/>
          <w:numId w:val="2"/>
        </w:numPr>
        <w:tabs>
          <w:tab w:val="left" w:pos="1701"/>
        </w:tabs>
        <w:spacing w:before="119"/>
        <w:ind w:right="147"/>
      </w:pPr>
      <w:r>
        <w:t>the only monument or ledger stone that may be introduced if this application is granted is one that–</w:t>
      </w:r>
    </w:p>
    <w:p w14:paraId="5908F1DE" w14:textId="77777777" w:rsidR="000757C8" w:rsidRDefault="00793FA4">
      <w:pPr>
        <w:pStyle w:val="ListParagraph"/>
        <w:numPr>
          <w:ilvl w:val="2"/>
          <w:numId w:val="2"/>
        </w:numPr>
        <w:tabs>
          <w:tab w:val="left" w:pos="2125"/>
        </w:tabs>
        <w:spacing w:before="121"/>
        <w:ind w:left="2125" w:hanging="424"/>
      </w:pPr>
      <w:r>
        <w:t>falls</w:t>
      </w:r>
      <w:r>
        <w:rPr>
          <w:spacing w:val="-6"/>
        </w:rPr>
        <w:t xml:space="preserve"> </w:t>
      </w:r>
      <w:r>
        <w:t>entirely</w:t>
      </w:r>
      <w:r>
        <w:rPr>
          <w:spacing w:val="-7"/>
        </w:rPr>
        <w:t xml:space="preserve"> </w:t>
      </w:r>
      <w:r>
        <w:t>within</w:t>
      </w:r>
      <w:r>
        <w:rPr>
          <w:spacing w:val="-4"/>
        </w:rPr>
        <w:t xml:space="preserve"> </w:t>
      </w:r>
      <w:r>
        <w:t>the</w:t>
      </w:r>
      <w:r>
        <w:rPr>
          <w:spacing w:val="-4"/>
        </w:rPr>
        <w:t xml:space="preserve"> </w:t>
      </w:r>
      <w:r>
        <w:t>Regulations,</w:t>
      </w:r>
      <w:r>
        <w:rPr>
          <w:spacing w:val="-4"/>
        </w:rPr>
        <w:t xml:space="preserve"> </w:t>
      </w:r>
      <w:r>
        <w:rPr>
          <w:spacing w:val="-5"/>
        </w:rPr>
        <w:t>and</w:t>
      </w:r>
    </w:p>
    <w:p w14:paraId="5908F1DF" w14:textId="77777777" w:rsidR="000757C8" w:rsidRDefault="00793FA4">
      <w:pPr>
        <w:pStyle w:val="ListParagraph"/>
        <w:numPr>
          <w:ilvl w:val="2"/>
          <w:numId w:val="2"/>
        </w:numPr>
        <w:tabs>
          <w:tab w:val="left" w:pos="2077"/>
        </w:tabs>
        <w:spacing w:before="119"/>
        <w:ind w:left="2077" w:hanging="376"/>
      </w:pPr>
      <w:r>
        <w:t>is</w:t>
      </w:r>
      <w:r>
        <w:rPr>
          <w:spacing w:val="-2"/>
        </w:rPr>
        <w:t xml:space="preserve"> </w:t>
      </w:r>
      <w:r>
        <w:t>as</w:t>
      </w:r>
      <w:r>
        <w:rPr>
          <w:spacing w:val="-2"/>
        </w:rPr>
        <w:t xml:space="preserve"> </w:t>
      </w:r>
      <w:r>
        <w:t>described</w:t>
      </w:r>
      <w:r>
        <w:rPr>
          <w:spacing w:val="-2"/>
        </w:rPr>
        <w:t xml:space="preserve"> </w:t>
      </w:r>
      <w:r>
        <w:t>in</w:t>
      </w:r>
      <w:r>
        <w:rPr>
          <w:spacing w:val="-5"/>
        </w:rPr>
        <w:t xml:space="preserve"> </w:t>
      </w:r>
      <w:r>
        <w:t>the</w:t>
      </w:r>
      <w:r>
        <w:rPr>
          <w:spacing w:val="-4"/>
        </w:rPr>
        <w:t xml:space="preserve"> </w:t>
      </w:r>
      <w:r>
        <w:t>attached</w:t>
      </w:r>
      <w:r>
        <w:rPr>
          <w:spacing w:val="-1"/>
        </w:rPr>
        <w:t xml:space="preserve"> </w:t>
      </w:r>
      <w:r>
        <w:rPr>
          <w:spacing w:val="-2"/>
        </w:rPr>
        <w:t>Schedule;</w:t>
      </w:r>
    </w:p>
    <w:p w14:paraId="5908F1E0" w14:textId="77777777" w:rsidR="000757C8" w:rsidRDefault="00793FA4">
      <w:pPr>
        <w:pStyle w:val="ListParagraph"/>
        <w:numPr>
          <w:ilvl w:val="1"/>
          <w:numId w:val="2"/>
        </w:numPr>
        <w:tabs>
          <w:tab w:val="left" w:pos="1699"/>
          <w:tab w:val="left" w:pos="1701"/>
        </w:tabs>
        <w:spacing w:before="121"/>
        <w:ind w:right="140"/>
        <w:jc w:val="both"/>
      </w:pPr>
      <w:r>
        <w:t xml:space="preserve">the </w:t>
      </w:r>
      <w:proofErr w:type="spellStart"/>
      <w:r>
        <w:t>authorisation</w:t>
      </w:r>
      <w:proofErr w:type="spellEnd"/>
      <w:r>
        <w:t xml:space="preserve"> that is given to me to in the first instance only permits the monument or ledger</w:t>
      </w:r>
      <w:r>
        <w:rPr>
          <w:spacing w:val="-7"/>
        </w:rPr>
        <w:t xml:space="preserve"> </w:t>
      </w:r>
      <w:r>
        <w:t>stone</w:t>
      </w:r>
      <w:r>
        <w:rPr>
          <w:spacing w:val="-7"/>
        </w:rPr>
        <w:t xml:space="preserve"> </w:t>
      </w:r>
      <w:r>
        <w:t>to</w:t>
      </w:r>
      <w:r>
        <w:rPr>
          <w:spacing w:val="-11"/>
        </w:rPr>
        <w:t xml:space="preserve"> </w:t>
      </w:r>
      <w:r>
        <w:t>remain</w:t>
      </w:r>
      <w:r>
        <w:rPr>
          <w:spacing w:val="-11"/>
        </w:rPr>
        <w:t xml:space="preserve"> </w:t>
      </w:r>
      <w:r>
        <w:t>in</w:t>
      </w:r>
      <w:r>
        <w:rPr>
          <w:spacing w:val="-11"/>
        </w:rPr>
        <w:t xml:space="preserve"> </w:t>
      </w:r>
      <w:r>
        <w:t>the</w:t>
      </w:r>
      <w:r>
        <w:rPr>
          <w:spacing w:val="-8"/>
        </w:rPr>
        <w:t xml:space="preserve"> </w:t>
      </w:r>
      <w:r>
        <w:t>churchyard</w:t>
      </w:r>
      <w:r>
        <w:rPr>
          <w:spacing w:val="-11"/>
        </w:rPr>
        <w:t xml:space="preserve"> </w:t>
      </w:r>
      <w:r>
        <w:t>for</w:t>
      </w:r>
      <w:r>
        <w:rPr>
          <w:spacing w:val="-10"/>
        </w:rPr>
        <w:t xml:space="preserve"> </w:t>
      </w:r>
      <w:r>
        <w:t>a</w:t>
      </w:r>
      <w:r>
        <w:rPr>
          <w:spacing w:val="-8"/>
        </w:rPr>
        <w:t xml:space="preserve"> </w:t>
      </w:r>
      <w:r>
        <w:t>period</w:t>
      </w:r>
      <w:r>
        <w:rPr>
          <w:spacing w:val="-9"/>
        </w:rPr>
        <w:t xml:space="preserve"> </w:t>
      </w:r>
      <w:r>
        <w:t>of</w:t>
      </w:r>
      <w:r>
        <w:rPr>
          <w:spacing w:val="-10"/>
        </w:rPr>
        <w:t xml:space="preserve"> </w:t>
      </w:r>
      <w:r>
        <w:t>100</w:t>
      </w:r>
      <w:r>
        <w:rPr>
          <w:spacing w:val="-9"/>
        </w:rPr>
        <w:t xml:space="preserve"> </w:t>
      </w:r>
      <w:r>
        <w:t>years</w:t>
      </w:r>
      <w:r>
        <w:rPr>
          <w:spacing w:val="-8"/>
        </w:rPr>
        <w:t xml:space="preserve"> </w:t>
      </w:r>
      <w:r>
        <w:t>and</w:t>
      </w:r>
      <w:r>
        <w:rPr>
          <w:spacing w:val="-11"/>
        </w:rPr>
        <w:t xml:space="preserve"> </w:t>
      </w:r>
      <w:r>
        <w:t>that</w:t>
      </w:r>
      <w:r>
        <w:rPr>
          <w:spacing w:val="-9"/>
        </w:rPr>
        <w:t xml:space="preserve"> </w:t>
      </w:r>
      <w:r>
        <w:t>this</w:t>
      </w:r>
      <w:r>
        <w:rPr>
          <w:spacing w:val="-8"/>
        </w:rPr>
        <w:t xml:space="preserve"> </w:t>
      </w:r>
      <w:r>
        <w:t>period</w:t>
      </w:r>
      <w:r>
        <w:rPr>
          <w:spacing w:val="-9"/>
        </w:rPr>
        <w:t xml:space="preserve"> </w:t>
      </w:r>
      <w:r>
        <w:t>of</w:t>
      </w:r>
      <w:r>
        <w:rPr>
          <w:spacing w:val="-10"/>
        </w:rPr>
        <w:t xml:space="preserve"> </w:t>
      </w:r>
      <w:r>
        <w:t>time may be shortened, or extended, by a faculty granted the Consistory Court of the Diocese of Oxford (“the Court”);</w:t>
      </w:r>
    </w:p>
    <w:p w14:paraId="5908F1E1" w14:textId="77777777" w:rsidR="000757C8" w:rsidRDefault="00793FA4">
      <w:pPr>
        <w:pStyle w:val="ListParagraph"/>
        <w:numPr>
          <w:ilvl w:val="1"/>
          <w:numId w:val="2"/>
        </w:numPr>
        <w:tabs>
          <w:tab w:val="left" w:pos="1699"/>
          <w:tab w:val="left" w:pos="1701"/>
        </w:tabs>
        <w:spacing w:before="119"/>
        <w:ind w:right="140"/>
        <w:jc w:val="both"/>
      </w:pPr>
      <w:r>
        <w:t>a breach of the Regulations (now or at some future time) or a failure to maintain the monument or ledger stone may result in its being removed by the church authorities</w:t>
      </w:r>
    </w:p>
    <w:p w14:paraId="5908F1E2" w14:textId="77777777" w:rsidR="000757C8" w:rsidRDefault="00793FA4">
      <w:pPr>
        <w:pStyle w:val="ListParagraph"/>
        <w:numPr>
          <w:ilvl w:val="1"/>
          <w:numId w:val="2"/>
        </w:numPr>
        <w:tabs>
          <w:tab w:val="left" w:pos="1699"/>
          <w:tab w:val="left" w:pos="1701"/>
        </w:tabs>
        <w:spacing w:before="121"/>
        <w:ind w:right="136"/>
        <w:jc w:val="both"/>
      </w:pPr>
      <w:r>
        <w:t xml:space="preserve">neither I nor anyone else is permitted to remove the monument or ledger stone unless the minister </w:t>
      </w:r>
      <w:proofErr w:type="spellStart"/>
      <w:r>
        <w:t>authorises</w:t>
      </w:r>
      <w:proofErr w:type="spellEnd"/>
      <w:r>
        <w:t xml:space="preserve"> its temporary removal under regulation 48 of the Regulations or I am granted a faculty by the Court </w:t>
      </w:r>
      <w:proofErr w:type="spellStart"/>
      <w:r>
        <w:t>authorising</w:t>
      </w:r>
      <w:proofErr w:type="spellEnd"/>
      <w:r>
        <w:t xml:space="preserve"> me to do so;</w:t>
      </w:r>
    </w:p>
    <w:p w14:paraId="5908F1E3" w14:textId="77777777" w:rsidR="000757C8" w:rsidRDefault="00793FA4">
      <w:pPr>
        <w:pStyle w:val="ListParagraph"/>
        <w:numPr>
          <w:ilvl w:val="1"/>
          <w:numId w:val="2"/>
        </w:numPr>
        <w:tabs>
          <w:tab w:val="left" w:pos="1699"/>
        </w:tabs>
        <w:spacing w:before="119"/>
        <w:ind w:left="1699" w:hanging="565"/>
        <w:jc w:val="both"/>
      </w:pPr>
      <w:r>
        <w:t>the</w:t>
      </w:r>
      <w:r>
        <w:rPr>
          <w:spacing w:val="-5"/>
        </w:rPr>
        <w:t xml:space="preserve"> </w:t>
      </w:r>
      <w:r>
        <w:t>Court</w:t>
      </w:r>
      <w:r>
        <w:rPr>
          <w:spacing w:val="-3"/>
        </w:rPr>
        <w:t xml:space="preserve"> </w:t>
      </w:r>
      <w:r>
        <w:t>has</w:t>
      </w:r>
      <w:r>
        <w:rPr>
          <w:spacing w:val="-3"/>
        </w:rPr>
        <w:t xml:space="preserve"> </w:t>
      </w:r>
      <w:r>
        <w:t>sole</w:t>
      </w:r>
      <w:r>
        <w:rPr>
          <w:spacing w:val="-5"/>
        </w:rPr>
        <w:t xml:space="preserve"> </w:t>
      </w:r>
      <w:r>
        <w:t>jurisdiction</w:t>
      </w:r>
      <w:r>
        <w:rPr>
          <w:spacing w:val="-2"/>
        </w:rPr>
        <w:t xml:space="preserve"> </w:t>
      </w:r>
      <w:r>
        <w:t>in</w:t>
      </w:r>
      <w:r>
        <w:rPr>
          <w:spacing w:val="-5"/>
        </w:rPr>
        <w:t xml:space="preserve"> </w:t>
      </w:r>
      <w:r>
        <w:t>interpreting</w:t>
      </w:r>
      <w:r>
        <w:rPr>
          <w:spacing w:val="-6"/>
        </w:rPr>
        <w:t xml:space="preserve"> </w:t>
      </w:r>
      <w:r>
        <w:t>and</w:t>
      </w:r>
      <w:r>
        <w:rPr>
          <w:spacing w:val="-4"/>
        </w:rPr>
        <w:t xml:space="preserve"> </w:t>
      </w:r>
      <w:r>
        <w:t>applying</w:t>
      </w:r>
      <w:r>
        <w:rPr>
          <w:spacing w:val="-5"/>
        </w:rPr>
        <w:t xml:space="preserve"> </w:t>
      </w:r>
      <w:r>
        <w:t>these</w:t>
      </w:r>
      <w:r>
        <w:rPr>
          <w:spacing w:val="-2"/>
        </w:rPr>
        <w:t xml:space="preserve"> arrangements.</w:t>
      </w:r>
    </w:p>
    <w:p w14:paraId="5908F1E4" w14:textId="77777777" w:rsidR="000757C8" w:rsidRDefault="000757C8">
      <w:pPr>
        <w:pStyle w:val="BodyText"/>
        <w:spacing w:before="0"/>
        <w:ind w:left="0" w:firstLine="0"/>
        <w:rPr>
          <w:sz w:val="22"/>
        </w:rPr>
      </w:pPr>
    </w:p>
    <w:p w14:paraId="5908F1E5" w14:textId="77777777" w:rsidR="000757C8" w:rsidRDefault="000757C8">
      <w:pPr>
        <w:pStyle w:val="BodyText"/>
        <w:spacing w:before="119"/>
        <w:ind w:left="0" w:firstLine="0"/>
        <w:rPr>
          <w:sz w:val="22"/>
        </w:rPr>
      </w:pPr>
    </w:p>
    <w:p w14:paraId="5908F1E6" w14:textId="77777777" w:rsidR="000757C8" w:rsidRDefault="00793FA4">
      <w:pPr>
        <w:tabs>
          <w:tab w:val="left" w:pos="3889"/>
          <w:tab w:val="left" w:pos="5902"/>
          <w:tab w:val="left" w:pos="8457"/>
        </w:tabs>
        <w:spacing w:before="1" w:line="297" w:lineRule="auto"/>
        <w:ind w:left="1581" w:right="1462" w:hanging="720"/>
      </w:pPr>
      <w:r>
        <w:t xml:space="preserve">Signed </w:t>
      </w:r>
      <w:r>
        <w:rPr>
          <w:u w:val="single"/>
        </w:rPr>
        <w:tab/>
      </w:r>
      <w:r>
        <w:rPr>
          <w:u w:val="single"/>
        </w:rPr>
        <w:tab/>
      </w:r>
      <w:r>
        <w:tab/>
      </w:r>
      <w:r>
        <w:rPr>
          <w:spacing w:val="-4"/>
        </w:rPr>
        <w:t>Date</w:t>
      </w:r>
      <w:r>
        <w:rPr>
          <w:u w:val="single"/>
        </w:rPr>
        <w:tab/>
      </w:r>
      <w:r>
        <w:t xml:space="preserve"> </w:t>
      </w:r>
      <w:r>
        <w:rPr>
          <w:spacing w:val="-2"/>
        </w:rPr>
        <w:t>Applicant</w:t>
      </w:r>
    </w:p>
    <w:p w14:paraId="5908F1E7" w14:textId="77777777" w:rsidR="000757C8" w:rsidRDefault="000757C8">
      <w:pPr>
        <w:spacing w:line="297" w:lineRule="auto"/>
        <w:sectPr w:rsidR="000757C8">
          <w:pgSz w:w="11910" w:h="16840"/>
          <w:pgMar w:top="1040" w:right="992" w:bottom="1240" w:left="992" w:header="0" w:footer="1055" w:gutter="0"/>
          <w:cols w:space="720"/>
        </w:sectPr>
      </w:pPr>
    </w:p>
    <w:p w14:paraId="5908F1E8" w14:textId="77777777" w:rsidR="000757C8" w:rsidRDefault="00793FA4">
      <w:pPr>
        <w:spacing w:before="68"/>
        <w:ind w:left="1241" w:right="1242"/>
        <w:jc w:val="center"/>
        <w:rPr>
          <w:i/>
        </w:rPr>
      </w:pPr>
      <w:r>
        <w:rPr>
          <w:i/>
        </w:rPr>
        <w:lastRenderedPageBreak/>
        <w:t>This</w:t>
      </w:r>
      <w:r>
        <w:rPr>
          <w:i/>
          <w:spacing w:val="-1"/>
        </w:rPr>
        <w:t xml:space="preserve"> </w:t>
      </w:r>
      <w:r>
        <w:rPr>
          <w:i/>
        </w:rPr>
        <w:t>page</w:t>
      </w:r>
      <w:r>
        <w:rPr>
          <w:i/>
          <w:spacing w:val="-4"/>
        </w:rPr>
        <w:t xml:space="preserve"> </w:t>
      </w:r>
      <w:r>
        <w:rPr>
          <w:i/>
        </w:rPr>
        <w:t>is</w:t>
      </w:r>
      <w:r>
        <w:rPr>
          <w:i/>
          <w:spacing w:val="-2"/>
        </w:rPr>
        <w:t xml:space="preserve"> </w:t>
      </w:r>
      <w:r>
        <w:rPr>
          <w:i/>
        </w:rPr>
        <w:t>for</w:t>
      </w:r>
      <w:r>
        <w:rPr>
          <w:i/>
          <w:spacing w:val="-3"/>
        </w:rPr>
        <w:t xml:space="preserve"> </w:t>
      </w:r>
      <w:r>
        <w:rPr>
          <w:i/>
        </w:rPr>
        <w:t>the</w:t>
      </w:r>
      <w:r>
        <w:rPr>
          <w:i/>
          <w:spacing w:val="-2"/>
        </w:rPr>
        <w:t xml:space="preserve"> </w:t>
      </w:r>
      <w:r>
        <w:rPr>
          <w:i/>
        </w:rPr>
        <w:t>use</w:t>
      </w:r>
      <w:r>
        <w:rPr>
          <w:i/>
          <w:spacing w:val="-2"/>
        </w:rPr>
        <w:t xml:space="preserve"> </w:t>
      </w:r>
      <w:r>
        <w:rPr>
          <w:i/>
        </w:rPr>
        <w:t>of the</w:t>
      </w:r>
      <w:r>
        <w:rPr>
          <w:i/>
          <w:spacing w:val="-2"/>
        </w:rPr>
        <w:t xml:space="preserve"> </w:t>
      </w:r>
      <w:r>
        <w:rPr>
          <w:i/>
        </w:rPr>
        <w:t>minister</w:t>
      </w:r>
      <w:r>
        <w:rPr>
          <w:i/>
          <w:spacing w:val="-2"/>
        </w:rPr>
        <w:t xml:space="preserve"> </w:t>
      </w:r>
      <w:r>
        <w:rPr>
          <w:i/>
        </w:rPr>
        <w:t>only</w:t>
      </w:r>
      <w:r>
        <w:rPr>
          <w:i/>
          <w:spacing w:val="-4"/>
        </w:rPr>
        <w:t xml:space="preserve"> </w:t>
      </w:r>
      <w:r>
        <w:rPr>
          <w:i/>
        </w:rPr>
        <w:t>and</w:t>
      </w:r>
      <w:r>
        <w:rPr>
          <w:i/>
          <w:spacing w:val="-1"/>
        </w:rPr>
        <w:t xml:space="preserve"> </w:t>
      </w:r>
      <w:r>
        <w:rPr>
          <w:i/>
        </w:rPr>
        <w:t>should</w:t>
      </w:r>
      <w:r>
        <w:rPr>
          <w:i/>
          <w:spacing w:val="-5"/>
        </w:rPr>
        <w:t xml:space="preserve"> </w:t>
      </w:r>
      <w:r>
        <w:rPr>
          <w:i/>
        </w:rPr>
        <w:t>be</w:t>
      </w:r>
      <w:r>
        <w:rPr>
          <w:i/>
          <w:spacing w:val="-2"/>
        </w:rPr>
        <w:t xml:space="preserve"> </w:t>
      </w:r>
      <w:r>
        <w:rPr>
          <w:i/>
        </w:rPr>
        <w:t>left blank</w:t>
      </w:r>
      <w:r>
        <w:rPr>
          <w:i/>
          <w:spacing w:val="-2"/>
        </w:rPr>
        <w:t xml:space="preserve"> </w:t>
      </w:r>
      <w:r>
        <w:rPr>
          <w:i/>
        </w:rPr>
        <w:t>by</w:t>
      </w:r>
      <w:r>
        <w:rPr>
          <w:i/>
          <w:spacing w:val="-2"/>
        </w:rPr>
        <w:t xml:space="preserve"> </w:t>
      </w:r>
      <w:r>
        <w:rPr>
          <w:i/>
        </w:rPr>
        <w:t>the</w:t>
      </w:r>
      <w:r>
        <w:rPr>
          <w:i/>
          <w:spacing w:val="-1"/>
        </w:rPr>
        <w:t xml:space="preserve"> </w:t>
      </w:r>
      <w:r>
        <w:rPr>
          <w:i/>
          <w:spacing w:val="-2"/>
        </w:rPr>
        <w:t>applicant</w:t>
      </w:r>
    </w:p>
    <w:p w14:paraId="5908F1E9" w14:textId="77777777" w:rsidR="000757C8" w:rsidRDefault="000757C8">
      <w:pPr>
        <w:pStyle w:val="BodyText"/>
        <w:spacing w:before="5"/>
        <w:ind w:left="0" w:firstLine="0"/>
        <w:rPr>
          <w:i/>
          <w:sz w:val="22"/>
        </w:rPr>
      </w:pPr>
    </w:p>
    <w:p w14:paraId="5908F1EA" w14:textId="77777777" w:rsidR="000757C8" w:rsidRDefault="00793FA4">
      <w:pPr>
        <w:spacing w:before="1"/>
        <w:ind w:left="1244" w:right="1242"/>
        <w:jc w:val="center"/>
        <w:rPr>
          <w:b/>
        </w:rPr>
      </w:pPr>
      <w:r>
        <w:rPr>
          <w:b/>
        </w:rPr>
        <w:t>MINISTER’S</w:t>
      </w:r>
      <w:r>
        <w:rPr>
          <w:b/>
          <w:spacing w:val="-6"/>
        </w:rPr>
        <w:t xml:space="preserve"> </w:t>
      </w:r>
      <w:r>
        <w:rPr>
          <w:b/>
        </w:rPr>
        <w:t>DECISION</w:t>
      </w:r>
      <w:r>
        <w:rPr>
          <w:b/>
          <w:spacing w:val="-7"/>
        </w:rPr>
        <w:t xml:space="preserve"> </w:t>
      </w:r>
      <w:r>
        <w:rPr>
          <w:b/>
        </w:rPr>
        <w:t>ON</w:t>
      </w:r>
      <w:r>
        <w:rPr>
          <w:b/>
          <w:spacing w:val="-6"/>
        </w:rPr>
        <w:t xml:space="preserve"> </w:t>
      </w:r>
      <w:r>
        <w:rPr>
          <w:b/>
          <w:spacing w:val="-2"/>
        </w:rPr>
        <w:t>APPLICATION</w:t>
      </w:r>
    </w:p>
    <w:p w14:paraId="5908F1EB" w14:textId="77777777" w:rsidR="000757C8" w:rsidRDefault="000757C8">
      <w:pPr>
        <w:pStyle w:val="BodyText"/>
        <w:spacing w:before="0"/>
        <w:ind w:left="0" w:firstLine="0"/>
        <w:rPr>
          <w:b/>
          <w:sz w:val="22"/>
        </w:rPr>
      </w:pPr>
    </w:p>
    <w:p w14:paraId="5908F1EC" w14:textId="77777777" w:rsidR="000757C8" w:rsidRDefault="00793FA4">
      <w:pPr>
        <w:ind w:left="140"/>
        <w:rPr>
          <w:b/>
          <w:i/>
        </w:rPr>
      </w:pPr>
      <w:r>
        <w:rPr>
          <w:b/>
        </w:rPr>
        <w:t>I,</w:t>
      </w:r>
      <w:r>
        <w:rPr>
          <w:b/>
          <w:spacing w:val="-2"/>
        </w:rPr>
        <w:t xml:space="preserve"> </w:t>
      </w:r>
      <w:r>
        <w:rPr>
          <w:b/>
          <w:i/>
        </w:rPr>
        <w:t>name</w:t>
      </w:r>
      <w:r>
        <w:rPr>
          <w:b/>
          <w:i/>
          <w:spacing w:val="-3"/>
        </w:rPr>
        <w:t xml:space="preserve"> </w:t>
      </w:r>
      <w:r>
        <w:rPr>
          <w:b/>
          <w:i/>
        </w:rPr>
        <w:t>of</w:t>
      </w:r>
      <w:r>
        <w:rPr>
          <w:b/>
          <w:i/>
          <w:spacing w:val="-5"/>
        </w:rPr>
        <w:t xml:space="preserve"> </w:t>
      </w:r>
      <w:r>
        <w:rPr>
          <w:b/>
          <w:i/>
        </w:rPr>
        <w:t>minister</w:t>
      </w:r>
      <w:r>
        <w:rPr>
          <w:b/>
          <w:i/>
          <w:spacing w:val="-1"/>
        </w:rPr>
        <w:t xml:space="preserve"> </w:t>
      </w:r>
      <w:r>
        <w:rPr>
          <w:b/>
        </w:rPr>
        <w:t>being</w:t>
      </w:r>
      <w:r>
        <w:rPr>
          <w:b/>
          <w:spacing w:val="-3"/>
        </w:rPr>
        <w:t xml:space="preserve"> </w:t>
      </w:r>
      <w:r>
        <w:rPr>
          <w:b/>
          <w:i/>
        </w:rPr>
        <w:t>state</w:t>
      </w:r>
      <w:r>
        <w:rPr>
          <w:b/>
          <w:i/>
          <w:spacing w:val="-3"/>
        </w:rPr>
        <w:t xml:space="preserve"> </w:t>
      </w:r>
      <w:r>
        <w:rPr>
          <w:b/>
          <w:i/>
        </w:rPr>
        <w:t>office</w:t>
      </w:r>
      <w:r>
        <w:rPr>
          <w:b/>
          <w:i/>
          <w:spacing w:val="-2"/>
        </w:rPr>
        <w:t xml:space="preserve"> </w:t>
      </w:r>
      <w:r>
        <w:rPr>
          <w:b/>
          <w:i/>
          <w:spacing w:val="-4"/>
        </w:rPr>
        <w:t>held</w:t>
      </w:r>
    </w:p>
    <w:p w14:paraId="5908F1ED" w14:textId="77777777" w:rsidR="000757C8" w:rsidRDefault="000757C8">
      <w:pPr>
        <w:pStyle w:val="BodyText"/>
        <w:spacing w:before="0"/>
        <w:ind w:left="0" w:firstLine="0"/>
        <w:rPr>
          <w:b/>
          <w:i/>
          <w:sz w:val="22"/>
        </w:rPr>
      </w:pPr>
    </w:p>
    <w:p w14:paraId="5908F1EE" w14:textId="77777777" w:rsidR="000757C8" w:rsidRDefault="00793FA4">
      <w:pPr>
        <w:ind w:left="140"/>
        <w:rPr>
          <w:b/>
        </w:rPr>
      </w:pPr>
      <w:r>
        <w:rPr>
          <w:b/>
        </w:rPr>
        <w:t>*Grant</w:t>
      </w:r>
      <w:r>
        <w:rPr>
          <w:b/>
          <w:spacing w:val="-4"/>
        </w:rPr>
        <w:t xml:space="preserve"> </w:t>
      </w:r>
      <w:r>
        <w:rPr>
          <w:b/>
        </w:rPr>
        <w:t>your</w:t>
      </w:r>
      <w:r>
        <w:rPr>
          <w:b/>
          <w:spacing w:val="-4"/>
        </w:rPr>
        <w:t xml:space="preserve"> </w:t>
      </w:r>
      <w:r>
        <w:rPr>
          <w:b/>
        </w:rPr>
        <w:t>application</w:t>
      </w:r>
      <w:r>
        <w:rPr>
          <w:b/>
          <w:spacing w:val="-6"/>
        </w:rPr>
        <w:t xml:space="preserve"> </w:t>
      </w:r>
      <w:r>
        <w:rPr>
          <w:b/>
          <w:spacing w:val="-2"/>
        </w:rPr>
        <w:t>dated</w:t>
      </w:r>
    </w:p>
    <w:p w14:paraId="5908F1EF" w14:textId="77777777" w:rsidR="000757C8" w:rsidRDefault="00793FA4">
      <w:pPr>
        <w:spacing w:before="249"/>
        <w:ind w:left="140"/>
      </w:pPr>
      <w:r>
        <w:t xml:space="preserve">and in exercise of the authority delegated to me </w:t>
      </w:r>
      <w:proofErr w:type="spellStart"/>
      <w:r>
        <w:t>authorise</w:t>
      </w:r>
      <w:proofErr w:type="spellEnd"/>
      <w:r>
        <w:t xml:space="preserve"> you to introduce </w:t>
      </w:r>
      <w:r>
        <w:rPr>
          <w:b/>
        </w:rPr>
        <w:t>a monument ledger stone</w:t>
      </w:r>
      <w:r>
        <w:rPr>
          <w:b/>
          <w:spacing w:val="-3"/>
        </w:rPr>
        <w:t xml:space="preserve"> </w:t>
      </w:r>
      <w:r>
        <w:rPr>
          <w:b/>
        </w:rPr>
        <w:t>which conforms with the details set out in the Schedule to the application</w:t>
      </w:r>
      <w:r>
        <w:t>.</w:t>
      </w:r>
    </w:p>
    <w:p w14:paraId="5908F1F0" w14:textId="77777777" w:rsidR="000757C8" w:rsidRDefault="00793FA4">
      <w:pPr>
        <w:spacing w:before="253"/>
        <w:ind w:left="140" w:right="84"/>
      </w:pPr>
      <w:r>
        <w:t>This</w:t>
      </w:r>
      <w:r>
        <w:rPr>
          <w:spacing w:val="-6"/>
        </w:rPr>
        <w:t xml:space="preserve"> </w:t>
      </w:r>
      <w:proofErr w:type="spellStart"/>
      <w:r>
        <w:t>authorisation</w:t>
      </w:r>
      <w:proofErr w:type="spellEnd"/>
      <w:r>
        <w:rPr>
          <w:spacing w:val="-10"/>
        </w:rPr>
        <w:t xml:space="preserve"> </w:t>
      </w:r>
      <w:r>
        <w:t>permits</w:t>
      </w:r>
      <w:r>
        <w:rPr>
          <w:spacing w:val="-6"/>
        </w:rPr>
        <w:t xml:space="preserve"> </w:t>
      </w:r>
      <w:r>
        <w:t>the</w:t>
      </w:r>
      <w:r>
        <w:rPr>
          <w:spacing w:val="-7"/>
        </w:rPr>
        <w:t xml:space="preserve"> </w:t>
      </w:r>
      <w:r>
        <w:t>memorial</w:t>
      </w:r>
      <w:r>
        <w:rPr>
          <w:spacing w:val="-8"/>
        </w:rPr>
        <w:t xml:space="preserve"> </w:t>
      </w:r>
      <w:r>
        <w:t>to</w:t>
      </w:r>
      <w:r>
        <w:rPr>
          <w:spacing w:val="-10"/>
        </w:rPr>
        <w:t xml:space="preserve"> </w:t>
      </w:r>
      <w:r>
        <w:t>remain</w:t>
      </w:r>
      <w:r>
        <w:rPr>
          <w:spacing w:val="-7"/>
        </w:rPr>
        <w:t xml:space="preserve"> </w:t>
      </w:r>
      <w:r>
        <w:t>within</w:t>
      </w:r>
      <w:r>
        <w:rPr>
          <w:spacing w:val="-7"/>
        </w:rPr>
        <w:t xml:space="preserve"> </w:t>
      </w:r>
      <w:r>
        <w:t>the</w:t>
      </w:r>
      <w:r>
        <w:rPr>
          <w:spacing w:val="-7"/>
        </w:rPr>
        <w:t xml:space="preserve"> </w:t>
      </w:r>
      <w:r>
        <w:t>churchyard</w:t>
      </w:r>
      <w:r>
        <w:rPr>
          <w:spacing w:val="-7"/>
        </w:rPr>
        <w:t xml:space="preserve"> </w:t>
      </w:r>
      <w:r>
        <w:t>for</w:t>
      </w:r>
      <w:r>
        <w:rPr>
          <w:spacing w:val="-6"/>
        </w:rPr>
        <w:t xml:space="preserve"> </w:t>
      </w:r>
      <w:r>
        <w:t>a</w:t>
      </w:r>
      <w:r>
        <w:rPr>
          <w:spacing w:val="-7"/>
        </w:rPr>
        <w:t xml:space="preserve"> </w:t>
      </w:r>
      <w:r>
        <w:t>period</w:t>
      </w:r>
      <w:r>
        <w:rPr>
          <w:spacing w:val="-7"/>
        </w:rPr>
        <w:t xml:space="preserve"> </w:t>
      </w:r>
      <w:r>
        <w:t>no</w:t>
      </w:r>
      <w:r>
        <w:rPr>
          <w:spacing w:val="-7"/>
        </w:rPr>
        <w:t xml:space="preserve"> </w:t>
      </w:r>
      <w:r>
        <w:t>longer</w:t>
      </w:r>
      <w:r>
        <w:rPr>
          <w:spacing w:val="-6"/>
        </w:rPr>
        <w:t xml:space="preserve"> </w:t>
      </w:r>
      <w:r>
        <w:t>than</w:t>
      </w:r>
      <w:r>
        <w:rPr>
          <w:spacing w:val="-7"/>
        </w:rPr>
        <w:t xml:space="preserve"> </w:t>
      </w:r>
      <w:r>
        <w:t>100</w:t>
      </w:r>
      <w:r>
        <w:rPr>
          <w:spacing w:val="-10"/>
        </w:rPr>
        <w:t xml:space="preserve"> </w:t>
      </w:r>
      <w:r>
        <w:t>years from the date of this decision.</w:t>
      </w:r>
    </w:p>
    <w:p w14:paraId="5908F1F1" w14:textId="77777777" w:rsidR="000757C8" w:rsidRDefault="000757C8">
      <w:pPr>
        <w:pStyle w:val="BodyText"/>
        <w:spacing w:before="4"/>
        <w:ind w:left="0" w:firstLine="0"/>
        <w:rPr>
          <w:sz w:val="22"/>
        </w:rPr>
      </w:pPr>
    </w:p>
    <w:p w14:paraId="5908F1F2" w14:textId="77777777" w:rsidR="000757C8" w:rsidRDefault="00793FA4">
      <w:pPr>
        <w:spacing w:line="252" w:lineRule="exact"/>
        <w:ind w:left="140"/>
        <w:rPr>
          <w:b/>
        </w:rPr>
      </w:pPr>
      <w:r>
        <w:rPr>
          <w:b/>
        </w:rPr>
        <w:t>*Refuse</w:t>
      </w:r>
      <w:r>
        <w:rPr>
          <w:b/>
          <w:spacing w:val="-5"/>
        </w:rPr>
        <w:t xml:space="preserve"> </w:t>
      </w:r>
      <w:r>
        <w:rPr>
          <w:b/>
        </w:rPr>
        <w:t>your</w:t>
      </w:r>
      <w:r>
        <w:rPr>
          <w:b/>
          <w:spacing w:val="-4"/>
        </w:rPr>
        <w:t xml:space="preserve"> </w:t>
      </w:r>
      <w:r>
        <w:rPr>
          <w:b/>
        </w:rPr>
        <w:t>application</w:t>
      </w:r>
      <w:r>
        <w:rPr>
          <w:b/>
          <w:spacing w:val="-5"/>
        </w:rPr>
        <w:t xml:space="preserve"> </w:t>
      </w:r>
      <w:r>
        <w:rPr>
          <w:b/>
          <w:spacing w:val="-2"/>
        </w:rPr>
        <w:t>dated</w:t>
      </w:r>
    </w:p>
    <w:p w14:paraId="5908F1F3" w14:textId="77777777" w:rsidR="000757C8" w:rsidRDefault="00793FA4">
      <w:pPr>
        <w:spacing w:line="252" w:lineRule="exact"/>
        <w:ind w:left="140"/>
        <w:rPr>
          <w:i/>
        </w:rPr>
      </w:pPr>
      <w:r>
        <w:t>because</w:t>
      </w:r>
      <w:r>
        <w:rPr>
          <w:spacing w:val="-4"/>
        </w:rPr>
        <w:t xml:space="preserve"> </w:t>
      </w:r>
      <w:r>
        <w:rPr>
          <w:i/>
        </w:rPr>
        <w:t>insert</w:t>
      </w:r>
      <w:r>
        <w:rPr>
          <w:i/>
          <w:spacing w:val="-3"/>
        </w:rPr>
        <w:t xml:space="preserve"> </w:t>
      </w:r>
      <w:r>
        <w:rPr>
          <w:i/>
        </w:rPr>
        <w:t>summary</w:t>
      </w:r>
      <w:r>
        <w:rPr>
          <w:i/>
          <w:spacing w:val="-3"/>
        </w:rPr>
        <w:t xml:space="preserve"> </w:t>
      </w:r>
      <w:r>
        <w:rPr>
          <w:i/>
          <w:spacing w:val="-2"/>
        </w:rPr>
        <w:t>reasons</w:t>
      </w:r>
    </w:p>
    <w:p w14:paraId="5908F1F4" w14:textId="77777777" w:rsidR="000757C8" w:rsidRDefault="000757C8">
      <w:pPr>
        <w:pStyle w:val="BodyText"/>
        <w:spacing w:before="0"/>
        <w:ind w:left="0" w:firstLine="0"/>
        <w:rPr>
          <w:i/>
          <w:sz w:val="22"/>
        </w:rPr>
      </w:pPr>
    </w:p>
    <w:p w14:paraId="5908F1F5" w14:textId="77777777" w:rsidR="000757C8" w:rsidRDefault="000757C8">
      <w:pPr>
        <w:pStyle w:val="BodyText"/>
        <w:spacing w:before="0"/>
        <w:ind w:left="0" w:firstLine="0"/>
        <w:rPr>
          <w:i/>
          <w:sz w:val="22"/>
        </w:rPr>
      </w:pPr>
    </w:p>
    <w:p w14:paraId="5908F1F6" w14:textId="77777777" w:rsidR="000757C8" w:rsidRDefault="000757C8">
      <w:pPr>
        <w:pStyle w:val="BodyText"/>
        <w:spacing w:before="252"/>
        <w:ind w:left="0" w:firstLine="0"/>
        <w:rPr>
          <w:i/>
          <w:sz w:val="22"/>
        </w:rPr>
      </w:pPr>
    </w:p>
    <w:p w14:paraId="5908F1F7" w14:textId="77777777" w:rsidR="000757C8" w:rsidRDefault="00793FA4">
      <w:pPr>
        <w:tabs>
          <w:tab w:val="left" w:pos="3390"/>
          <w:tab w:val="left" w:pos="5902"/>
          <w:tab w:val="left" w:pos="8349"/>
        </w:tabs>
        <w:spacing w:before="1"/>
        <w:ind w:left="861" w:right="1570" w:hanging="721"/>
      </w:pPr>
      <w:r>
        <w:t xml:space="preserve">Signed </w:t>
      </w:r>
      <w:r>
        <w:rPr>
          <w:u w:val="single"/>
        </w:rPr>
        <w:tab/>
      </w:r>
      <w:r>
        <w:rPr>
          <w:u w:val="single"/>
        </w:rPr>
        <w:tab/>
      </w:r>
      <w:r>
        <w:tab/>
      </w:r>
      <w:r>
        <w:rPr>
          <w:spacing w:val="-4"/>
        </w:rPr>
        <w:t>Date</w:t>
      </w:r>
      <w:r>
        <w:rPr>
          <w:u w:val="single"/>
        </w:rPr>
        <w:tab/>
      </w:r>
      <w:r>
        <w:t xml:space="preserve"> </w:t>
      </w:r>
      <w:r>
        <w:rPr>
          <w:spacing w:val="-2"/>
        </w:rPr>
        <w:t>Minister</w:t>
      </w:r>
    </w:p>
    <w:p w14:paraId="5908F1F8" w14:textId="77777777" w:rsidR="000757C8" w:rsidRDefault="000757C8">
      <w:pPr>
        <w:pStyle w:val="BodyText"/>
        <w:spacing w:before="0"/>
        <w:ind w:left="0" w:firstLine="0"/>
        <w:rPr>
          <w:sz w:val="22"/>
        </w:rPr>
      </w:pPr>
    </w:p>
    <w:p w14:paraId="5908F1F9" w14:textId="77777777" w:rsidR="000757C8" w:rsidRDefault="000757C8">
      <w:pPr>
        <w:pStyle w:val="BodyText"/>
        <w:spacing w:before="252"/>
        <w:ind w:left="0" w:firstLine="0"/>
        <w:rPr>
          <w:sz w:val="22"/>
        </w:rPr>
      </w:pPr>
    </w:p>
    <w:p w14:paraId="5908F1FA" w14:textId="77777777" w:rsidR="000757C8" w:rsidRDefault="00793FA4">
      <w:pPr>
        <w:spacing w:before="1"/>
        <w:ind w:left="140"/>
        <w:rPr>
          <w:i/>
        </w:rPr>
      </w:pPr>
      <w:r>
        <w:t>*</w:t>
      </w:r>
      <w:r>
        <w:rPr>
          <w:i/>
        </w:rPr>
        <w:t>Delete</w:t>
      </w:r>
      <w:r>
        <w:rPr>
          <w:i/>
          <w:spacing w:val="-3"/>
        </w:rPr>
        <w:t xml:space="preserve"> </w:t>
      </w:r>
      <w:r>
        <w:rPr>
          <w:i/>
        </w:rPr>
        <w:t>as</w:t>
      </w:r>
      <w:r>
        <w:rPr>
          <w:i/>
          <w:spacing w:val="-2"/>
        </w:rPr>
        <w:t xml:space="preserve"> applicable</w:t>
      </w:r>
    </w:p>
    <w:p w14:paraId="5908F1FB" w14:textId="77777777" w:rsidR="000757C8" w:rsidRDefault="000757C8">
      <w:pPr>
        <w:rPr>
          <w:i/>
        </w:rPr>
        <w:sectPr w:rsidR="000757C8">
          <w:pgSz w:w="11910" w:h="16840"/>
          <w:pgMar w:top="1040" w:right="992" w:bottom="1240" w:left="992" w:header="0" w:footer="1055" w:gutter="0"/>
          <w:cols w:space="720"/>
        </w:sectPr>
      </w:pPr>
    </w:p>
    <w:p w14:paraId="5908F1FC" w14:textId="77777777" w:rsidR="000757C8" w:rsidRDefault="00793FA4">
      <w:pPr>
        <w:spacing w:before="73"/>
        <w:ind w:right="1"/>
        <w:jc w:val="center"/>
        <w:rPr>
          <w:b/>
        </w:rPr>
      </w:pPr>
      <w:r>
        <w:rPr>
          <w:b/>
          <w:spacing w:val="-2"/>
        </w:rPr>
        <w:lastRenderedPageBreak/>
        <w:t>Schedule</w:t>
      </w:r>
    </w:p>
    <w:p w14:paraId="5908F1FD" w14:textId="77777777" w:rsidR="000757C8" w:rsidRDefault="00793FA4">
      <w:pPr>
        <w:spacing w:before="249"/>
        <w:ind w:left="140" w:right="138"/>
        <w:jc w:val="both"/>
        <w:rPr>
          <w:i/>
        </w:rPr>
      </w:pPr>
      <w:r>
        <w:rPr>
          <w:i/>
        </w:rPr>
        <w:t>The applicant must insert below an accurate description of the proposed monument or ledger stone. The description must include details of its size, design, materials, finish and inscription (including the style of lettering to be used).</w:t>
      </w:r>
    </w:p>
    <w:p w14:paraId="5908F1FE" w14:textId="77777777" w:rsidR="000757C8" w:rsidRDefault="00793FA4">
      <w:pPr>
        <w:spacing w:before="122"/>
        <w:ind w:left="140"/>
        <w:jc w:val="both"/>
        <w:rPr>
          <w:i/>
        </w:rPr>
      </w:pPr>
      <w:r>
        <w:rPr>
          <w:i/>
        </w:rPr>
        <w:t>The</w:t>
      </w:r>
      <w:r>
        <w:rPr>
          <w:i/>
          <w:spacing w:val="-6"/>
        </w:rPr>
        <w:t xml:space="preserve"> </w:t>
      </w:r>
      <w:r>
        <w:rPr>
          <w:i/>
        </w:rPr>
        <w:t>applicant</w:t>
      </w:r>
      <w:r>
        <w:rPr>
          <w:i/>
          <w:spacing w:val="-2"/>
        </w:rPr>
        <w:t xml:space="preserve"> </w:t>
      </w:r>
      <w:r>
        <w:rPr>
          <w:i/>
        </w:rPr>
        <w:t>must</w:t>
      </w:r>
      <w:r>
        <w:rPr>
          <w:i/>
          <w:spacing w:val="-2"/>
        </w:rPr>
        <w:t xml:space="preserve"> </w:t>
      </w:r>
      <w:r>
        <w:rPr>
          <w:i/>
        </w:rPr>
        <w:t>also</w:t>
      </w:r>
      <w:r>
        <w:rPr>
          <w:i/>
          <w:spacing w:val="-5"/>
        </w:rPr>
        <w:t xml:space="preserve"> </w:t>
      </w:r>
      <w:r>
        <w:rPr>
          <w:i/>
          <w:spacing w:val="-2"/>
        </w:rPr>
        <w:t>provide–</w:t>
      </w:r>
    </w:p>
    <w:p w14:paraId="5908F1FF" w14:textId="77777777" w:rsidR="000757C8" w:rsidRDefault="00793FA4">
      <w:pPr>
        <w:pStyle w:val="ListParagraph"/>
        <w:numPr>
          <w:ilvl w:val="0"/>
          <w:numId w:val="1"/>
        </w:numPr>
        <w:tabs>
          <w:tab w:val="left" w:pos="1169"/>
        </w:tabs>
        <w:spacing w:before="119"/>
        <w:ind w:left="1169" w:hanging="308"/>
        <w:jc w:val="both"/>
        <w:rPr>
          <w:i/>
        </w:rPr>
      </w:pPr>
      <w:r>
        <w:rPr>
          <w:i/>
        </w:rPr>
        <w:t>a</w:t>
      </w:r>
      <w:r>
        <w:rPr>
          <w:i/>
          <w:spacing w:val="-3"/>
        </w:rPr>
        <w:t xml:space="preserve"> </w:t>
      </w:r>
      <w:r>
        <w:rPr>
          <w:i/>
        </w:rPr>
        <w:t>sketch,</w:t>
      </w:r>
      <w:r>
        <w:rPr>
          <w:i/>
          <w:spacing w:val="-4"/>
        </w:rPr>
        <w:t xml:space="preserve"> </w:t>
      </w:r>
      <w:r>
        <w:rPr>
          <w:i/>
        </w:rPr>
        <w:t>plan</w:t>
      </w:r>
      <w:r>
        <w:rPr>
          <w:i/>
          <w:spacing w:val="-2"/>
        </w:rPr>
        <w:t xml:space="preserve"> </w:t>
      </w:r>
      <w:r>
        <w:rPr>
          <w:i/>
        </w:rPr>
        <w:t>or</w:t>
      </w:r>
      <w:r>
        <w:rPr>
          <w:i/>
          <w:spacing w:val="-3"/>
        </w:rPr>
        <w:t xml:space="preserve"> </w:t>
      </w:r>
      <w:r>
        <w:rPr>
          <w:i/>
        </w:rPr>
        <w:t>marked-up</w:t>
      </w:r>
      <w:r>
        <w:rPr>
          <w:i/>
          <w:spacing w:val="-2"/>
        </w:rPr>
        <w:t xml:space="preserve"> </w:t>
      </w:r>
      <w:r>
        <w:rPr>
          <w:i/>
        </w:rPr>
        <w:t>photograph</w:t>
      </w:r>
      <w:r>
        <w:rPr>
          <w:i/>
          <w:spacing w:val="-3"/>
        </w:rPr>
        <w:t xml:space="preserve"> </w:t>
      </w:r>
      <w:r>
        <w:rPr>
          <w:i/>
        </w:rPr>
        <w:t>of</w:t>
      </w:r>
      <w:r>
        <w:rPr>
          <w:i/>
          <w:spacing w:val="-4"/>
        </w:rPr>
        <w:t xml:space="preserve"> </w:t>
      </w:r>
      <w:r>
        <w:rPr>
          <w:i/>
        </w:rPr>
        <w:t>the</w:t>
      </w:r>
      <w:r>
        <w:rPr>
          <w:i/>
          <w:spacing w:val="-2"/>
        </w:rPr>
        <w:t xml:space="preserve"> </w:t>
      </w:r>
      <w:r>
        <w:rPr>
          <w:i/>
        </w:rPr>
        <w:t>churchyard</w:t>
      </w:r>
      <w:r>
        <w:rPr>
          <w:i/>
          <w:spacing w:val="-2"/>
        </w:rPr>
        <w:t xml:space="preserve"> </w:t>
      </w:r>
      <w:r>
        <w:rPr>
          <w:i/>
        </w:rPr>
        <w:t>showing</w:t>
      </w:r>
      <w:r>
        <w:rPr>
          <w:i/>
          <w:spacing w:val="-5"/>
        </w:rPr>
        <w:t xml:space="preserve"> </w:t>
      </w:r>
      <w:r>
        <w:rPr>
          <w:i/>
        </w:rPr>
        <w:t>the</w:t>
      </w:r>
      <w:r>
        <w:rPr>
          <w:i/>
          <w:spacing w:val="-4"/>
        </w:rPr>
        <w:t xml:space="preserve"> </w:t>
      </w:r>
      <w:r>
        <w:rPr>
          <w:i/>
        </w:rPr>
        <w:t>position</w:t>
      </w:r>
      <w:r>
        <w:rPr>
          <w:i/>
          <w:spacing w:val="-2"/>
        </w:rPr>
        <w:t xml:space="preserve"> </w:t>
      </w:r>
      <w:r>
        <w:rPr>
          <w:i/>
        </w:rPr>
        <w:t>of</w:t>
      </w:r>
      <w:r>
        <w:rPr>
          <w:i/>
          <w:spacing w:val="-5"/>
        </w:rPr>
        <w:t xml:space="preserve"> </w:t>
      </w:r>
      <w:r>
        <w:rPr>
          <w:i/>
        </w:rPr>
        <w:t>the</w:t>
      </w:r>
      <w:r>
        <w:rPr>
          <w:i/>
          <w:spacing w:val="-2"/>
        </w:rPr>
        <w:t xml:space="preserve"> </w:t>
      </w:r>
      <w:r>
        <w:rPr>
          <w:i/>
        </w:rPr>
        <w:t>plot,</w:t>
      </w:r>
      <w:r>
        <w:rPr>
          <w:i/>
          <w:spacing w:val="-2"/>
        </w:rPr>
        <w:t xml:space="preserve"> </w:t>
      </w:r>
      <w:r>
        <w:rPr>
          <w:i/>
          <w:spacing w:val="-5"/>
        </w:rPr>
        <w:t>and</w:t>
      </w:r>
    </w:p>
    <w:p w14:paraId="5908F200" w14:textId="77777777" w:rsidR="000757C8" w:rsidRDefault="00793FA4">
      <w:pPr>
        <w:pStyle w:val="ListParagraph"/>
        <w:numPr>
          <w:ilvl w:val="0"/>
          <w:numId w:val="1"/>
        </w:numPr>
        <w:tabs>
          <w:tab w:val="left" w:pos="1169"/>
        </w:tabs>
        <w:spacing w:before="119"/>
        <w:ind w:left="1169" w:hanging="308"/>
        <w:jc w:val="both"/>
        <w:rPr>
          <w:i/>
        </w:rPr>
      </w:pPr>
      <w:r>
        <w:rPr>
          <w:i/>
        </w:rPr>
        <w:t>a</w:t>
      </w:r>
      <w:r>
        <w:rPr>
          <w:i/>
          <w:spacing w:val="-2"/>
        </w:rPr>
        <w:t xml:space="preserve"> </w:t>
      </w:r>
      <w:r>
        <w:rPr>
          <w:i/>
        </w:rPr>
        <w:t>sketch</w:t>
      </w:r>
      <w:r>
        <w:rPr>
          <w:i/>
          <w:spacing w:val="-4"/>
        </w:rPr>
        <w:t xml:space="preserve"> </w:t>
      </w:r>
      <w:r>
        <w:rPr>
          <w:i/>
        </w:rPr>
        <w:t>of</w:t>
      </w:r>
      <w:r>
        <w:rPr>
          <w:i/>
          <w:spacing w:val="-3"/>
        </w:rPr>
        <w:t xml:space="preserve"> </w:t>
      </w:r>
      <w:r>
        <w:rPr>
          <w:i/>
        </w:rPr>
        <w:t>the</w:t>
      </w:r>
      <w:r>
        <w:rPr>
          <w:i/>
          <w:spacing w:val="-1"/>
        </w:rPr>
        <w:t xml:space="preserve"> </w:t>
      </w:r>
      <w:r>
        <w:rPr>
          <w:i/>
        </w:rPr>
        <w:t>design</w:t>
      </w:r>
      <w:r>
        <w:rPr>
          <w:i/>
          <w:spacing w:val="-1"/>
        </w:rPr>
        <w:t xml:space="preserve"> </w:t>
      </w:r>
      <w:r>
        <w:rPr>
          <w:i/>
        </w:rPr>
        <w:t>of</w:t>
      </w:r>
      <w:r>
        <w:rPr>
          <w:i/>
          <w:spacing w:val="-4"/>
        </w:rPr>
        <w:t xml:space="preserve"> </w:t>
      </w:r>
      <w:r>
        <w:rPr>
          <w:i/>
        </w:rPr>
        <w:t>the</w:t>
      </w:r>
      <w:r>
        <w:rPr>
          <w:i/>
          <w:spacing w:val="-2"/>
        </w:rPr>
        <w:t xml:space="preserve"> </w:t>
      </w:r>
      <w:r>
        <w:rPr>
          <w:i/>
        </w:rPr>
        <w:t>proposed</w:t>
      </w:r>
      <w:r>
        <w:rPr>
          <w:i/>
          <w:spacing w:val="-1"/>
        </w:rPr>
        <w:t xml:space="preserve"> </w:t>
      </w:r>
      <w:r>
        <w:rPr>
          <w:i/>
        </w:rPr>
        <w:t>monument</w:t>
      </w:r>
      <w:r>
        <w:rPr>
          <w:i/>
          <w:spacing w:val="-1"/>
        </w:rPr>
        <w:t xml:space="preserve"> </w:t>
      </w:r>
      <w:r>
        <w:rPr>
          <w:i/>
        </w:rPr>
        <w:t>or</w:t>
      </w:r>
      <w:r>
        <w:rPr>
          <w:i/>
          <w:spacing w:val="-4"/>
        </w:rPr>
        <w:t xml:space="preserve"> </w:t>
      </w:r>
      <w:r>
        <w:rPr>
          <w:i/>
        </w:rPr>
        <w:t>ledger</w:t>
      </w:r>
      <w:r>
        <w:rPr>
          <w:i/>
          <w:spacing w:val="-1"/>
        </w:rPr>
        <w:t xml:space="preserve"> </w:t>
      </w:r>
      <w:r>
        <w:rPr>
          <w:i/>
          <w:spacing w:val="-2"/>
        </w:rPr>
        <w:t>stone.</w:t>
      </w:r>
    </w:p>
    <w:p w14:paraId="5908F201" w14:textId="77777777" w:rsidR="000757C8" w:rsidRDefault="00793FA4">
      <w:pPr>
        <w:spacing w:before="121"/>
        <w:ind w:left="140" w:right="139"/>
        <w:jc w:val="both"/>
        <w:rPr>
          <w:i/>
        </w:rPr>
      </w:pPr>
      <w:r>
        <w:rPr>
          <w:i/>
        </w:rPr>
        <w:t>In the case of a monument, the applicant must provide details of the depth to which the monument will be inserted</w:t>
      </w:r>
      <w:r>
        <w:rPr>
          <w:i/>
          <w:spacing w:val="-6"/>
        </w:rPr>
        <w:t xml:space="preserve"> </w:t>
      </w:r>
      <w:r>
        <w:rPr>
          <w:i/>
        </w:rPr>
        <w:t>into</w:t>
      </w:r>
      <w:r>
        <w:rPr>
          <w:i/>
          <w:spacing w:val="-6"/>
        </w:rPr>
        <w:t xml:space="preserve"> </w:t>
      </w:r>
      <w:r>
        <w:rPr>
          <w:i/>
        </w:rPr>
        <w:t>the</w:t>
      </w:r>
      <w:r>
        <w:rPr>
          <w:i/>
          <w:spacing w:val="-5"/>
        </w:rPr>
        <w:t xml:space="preserve"> </w:t>
      </w:r>
      <w:r>
        <w:rPr>
          <w:i/>
        </w:rPr>
        <w:t>ground</w:t>
      </w:r>
      <w:r>
        <w:rPr>
          <w:i/>
          <w:spacing w:val="-6"/>
        </w:rPr>
        <w:t xml:space="preserve"> </w:t>
      </w:r>
      <w:r>
        <w:rPr>
          <w:i/>
        </w:rPr>
        <w:t>to</w:t>
      </w:r>
      <w:r>
        <w:rPr>
          <w:i/>
          <w:spacing w:val="-6"/>
        </w:rPr>
        <w:t xml:space="preserve"> </w:t>
      </w:r>
      <w:r>
        <w:rPr>
          <w:i/>
        </w:rPr>
        <w:t>ensure</w:t>
      </w:r>
      <w:r>
        <w:rPr>
          <w:i/>
          <w:spacing w:val="-6"/>
        </w:rPr>
        <w:t xml:space="preserve"> </w:t>
      </w:r>
      <w:r>
        <w:rPr>
          <w:i/>
        </w:rPr>
        <w:t>its</w:t>
      </w:r>
      <w:r>
        <w:rPr>
          <w:i/>
          <w:spacing w:val="-5"/>
        </w:rPr>
        <w:t xml:space="preserve"> </w:t>
      </w:r>
      <w:r>
        <w:rPr>
          <w:i/>
        </w:rPr>
        <w:t>stability</w:t>
      </w:r>
      <w:r>
        <w:rPr>
          <w:i/>
          <w:spacing w:val="-6"/>
        </w:rPr>
        <w:t xml:space="preserve"> </w:t>
      </w:r>
      <w:r>
        <w:rPr>
          <w:i/>
        </w:rPr>
        <w:t>(unless</w:t>
      </w:r>
      <w:r>
        <w:rPr>
          <w:i/>
          <w:spacing w:val="-5"/>
        </w:rPr>
        <w:t xml:space="preserve"> </w:t>
      </w:r>
      <w:r>
        <w:rPr>
          <w:i/>
        </w:rPr>
        <w:t>it</w:t>
      </w:r>
      <w:r>
        <w:rPr>
          <w:i/>
          <w:spacing w:val="-7"/>
        </w:rPr>
        <w:t xml:space="preserve"> </w:t>
      </w:r>
      <w:r>
        <w:rPr>
          <w:i/>
        </w:rPr>
        <w:t>is</w:t>
      </w:r>
      <w:r>
        <w:rPr>
          <w:i/>
          <w:spacing w:val="-5"/>
        </w:rPr>
        <w:t xml:space="preserve"> </w:t>
      </w:r>
      <w:r>
        <w:rPr>
          <w:i/>
        </w:rPr>
        <w:t>to</w:t>
      </w:r>
      <w:r>
        <w:rPr>
          <w:i/>
          <w:spacing w:val="-6"/>
        </w:rPr>
        <w:t xml:space="preserve"> </w:t>
      </w:r>
      <w:r>
        <w:rPr>
          <w:i/>
        </w:rPr>
        <w:t>be</w:t>
      </w:r>
      <w:r>
        <w:rPr>
          <w:i/>
          <w:spacing w:val="-6"/>
        </w:rPr>
        <w:t xml:space="preserve"> </w:t>
      </w:r>
      <w:r>
        <w:rPr>
          <w:i/>
        </w:rPr>
        <w:t>supported</w:t>
      </w:r>
      <w:r>
        <w:rPr>
          <w:i/>
          <w:spacing w:val="-6"/>
        </w:rPr>
        <w:t xml:space="preserve"> </w:t>
      </w:r>
      <w:r>
        <w:rPr>
          <w:i/>
        </w:rPr>
        <w:t>by</w:t>
      </w:r>
      <w:r>
        <w:rPr>
          <w:i/>
          <w:spacing w:val="-6"/>
        </w:rPr>
        <w:t xml:space="preserve"> </w:t>
      </w:r>
      <w:r>
        <w:rPr>
          <w:i/>
        </w:rPr>
        <w:t>a</w:t>
      </w:r>
      <w:r>
        <w:rPr>
          <w:i/>
          <w:spacing w:val="-9"/>
        </w:rPr>
        <w:t xml:space="preserve"> </w:t>
      </w:r>
      <w:r>
        <w:rPr>
          <w:i/>
        </w:rPr>
        <w:t>pre-cast</w:t>
      </w:r>
      <w:r>
        <w:rPr>
          <w:i/>
          <w:spacing w:val="-8"/>
        </w:rPr>
        <w:t xml:space="preserve"> </w:t>
      </w:r>
      <w:r>
        <w:rPr>
          <w:i/>
        </w:rPr>
        <w:t>concrete</w:t>
      </w:r>
      <w:r>
        <w:rPr>
          <w:i/>
          <w:spacing w:val="-6"/>
        </w:rPr>
        <w:t xml:space="preserve"> </w:t>
      </w:r>
      <w:r>
        <w:rPr>
          <w:i/>
        </w:rPr>
        <w:t>shoe</w:t>
      </w:r>
      <w:r>
        <w:rPr>
          <w:i/>
          <w:spacing w:val="-6"/>
        </w:rPr>
        <w:t xml:space="preserve"> </w:t>
      </w:r>
      <w:r>
        <w:rPr>
          <w:i/>
        </w:rPr>
        <w:t>situated below the ground).</w:t>
      </w:r>
    </w:p>
    <w:sectPr w:rsidR="000757C8">
      <w:pgSz w:w="11910" w:h="16840"/>
      <w:pgMar w:top="1040" w:right="992" w:bottom="1240" w:left="992" w:header="0" w:footer="10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0CEDB" w14:textId="77777777" w:rsidR="00793FA4" w:rsidRDefault="00793FA4">
      <w:r>
        <w:separator/>
      </w:r>
    </w:p>
  </w:endnote>
  <w:endnote w:type="continuationSeparator" w:id="0">
    <w:p w14:paraId="735A2241" w14:textId="77777777" w:rsidR="00793FA4" w:rsidRDefault="00793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F202" w14:textId="77777777" w:rsidR="000757C8" w:rsidRDefault="00793FA4">
    <w:pPr>
      <w:pStyle w:val="BodyText"/>
      <w:spacing w:before="0" w:line="14" w:lineRule="auto"/>
      <w:ind w:left="0" w:firstLine="0"/>
      <w:rPr>
        <w:sz w:val="20"/>
      </w:rPr>
    </w:pPr>
    <w:r>
      <w:rPr>
        <w:noProof/>
        <w:sz w:val="20"/>
      </w:rPr>
      <mc:AlternateContent>
        <mc:Choice Requires="wps">
          <w:drawing>
            <wp:anchor distT="0" distB="0" distL="0" distR="0" simplePos="0" relativeHeight="487482368" behindDoc="1" locked="0" layoutInCell="1" allowOverlap="1" wp14:anchorId="5908F203" wp14:editId="5908F204">
              <wp:simplePos x="0" y="0"/>
              <wp:positionH relativeFrom="page">
                <wp:posOffset>3703954</wp:posOffset>
              </wp:positionH>
              <wp:positionV relativeFrom="page">
                <wp:posOffset>9882461</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5908F205" w14:textId="77777777" w:rsidR="000757C8" w:rsidRDefault="00793FA4">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5908F203" id="_x0000_t202" coordsize="21600,21600" o:spt="202" path="m,l,21600r21600,l21600,xe">
              <v:stroke joinstyle="miter"/>
              <v:path gradientshapeok="t" o:connecttype="rect"/>
            </v:shapetype>
            <v:shape id="Textbox 1" o:spid="_x0000_s1026" type="#_x0000_t202" style="position:absolute;margin-left:291.65pt;margin-top:778.15pt;width:13pt;height:15.3pt;z-index:-1583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" filled="f" stroked="f">
              <v:textbox inset="0,0,0,0">
                <w:txbxContent>
                  <w:p w14:paraId="5908F205" w14:textId="77777777" w:rsidR="000757C8" w:rsidRDefault="00793FA4">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AF5D1" w14:textId="77777777" w:rsidR="00793FA4" w:rsidRDefault="00793FA4">
      <w:r>
        <w:separator/>
      </w:r>
    </w:p>
  </w:footnote>
  <w:footnote w:type="continuationSeparator" w:id="0">
    <w:p w14:paraId="16C0F4E5" w14:textId="77777777" w:rsidR="00793FA4" w:rsidRDefault="00793F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F0D3B"/>
    <w:multiLevelType w:val="hybridMultilevel"/>
    <w:tmpl w:val="A3D8360A"/>
    <w:lvl w:ilvl="0" w:tplc="876CE068">
      <w:start w:val="4"/>
      <w:numFmt w:val="decimal"/>
      <w:lvlText w:val="%1."/>
      <w:lvlJc w:val="left"/>
      <w:pPr>
        <w:ind w:left="849" w:hanging="709"/>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1706D3E">
      <w:start w:val="1"/>
      <w:numFmt w:val="lowerLetter"/>
      <w:lvlText w:val="(%2)"/>
      <w:lvlJc w:val="left"/>
      <w:pPr>
        <w:ind w:left="1701" w:hanging="56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4A4EFE4C">
      <w:start w:val="1"/>
      <w:numFmt w:val="lowerRoman"/>
      <w:lvlText w:val="(%3)"/>
      <w:lvlJc w:val="left"/>
      <w:pPr>
        <w:ind w:left="2126" w:hanging="42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5A68BE66">
      <w:numFmt w:val="bullet"/>
      <w:lvlText w:val="•"/>
      <w:lvlJc w:val="left"/>
      <w:pPr>
        <w:ind w:left="3095" w:hanging="425"/>
      </w:pPr>
      <w:rPr>
        <w:rFonts w:hint="default"/>
        <w:lang w:val="en-US" w:eastAsia="en-US" w:bidi="ar-SA"/>
      </w:rPr>
    </w:lvl>
    <w:lvl w:ilvl="4" w:tplc="D438F022">
      <w:numFmt w:val="bullet"/>
      <w:lvlText w:val="•"/>
      <w:lvlJc w:val="left"/>
      <w:pPr>
        <w:ind w:left="4070" w:hanging="425"/>
      </w:pPr>
      <w:rPr>
        <w:rFonts w:hint="default"/>
        <w:lang w:val="en-US" w:eastAsia="en-US" w:bidi="ar-SA"/>
      </w:rPr>
    </w:lvl>
    <w:lvl w:ilvl="5" w:tplc="0AA83AFA">
      <w:numFmt w:val="bullet"/>
      <w:lvlText w:val="•"/>
      <w:lvlJc w:val="left"/>
      <w:pPr>
        <w:ind w:left="5045" w:hanging="425"/>
      </w:pPr>
      <w:rPr>
        <w:rFonts w:hint="default"/>
        <w:lang w:val="en-US" w:eastAsia="en-US" w:bidi="ar-SA"/>
      </w:rPr>
    </w:lvl>
    <w:lvl w:ilvl="6" w:tplc="EA3C88A6">
      <w:numFmt w:val="bullet"/>
      <w:lvlText w:val="•"/>
      <w:lvlJc w:val="left"/>
      <w:pPr>
        <w:ind w:left="6021" w:hanging="425"/>
      </w:pPr>
      <w:rPr>
        <w:rFonts w:hint="default"/>
        <w:lang w:val="en-US" w:eastAsia="en-US" w:bidi="ar-SA"/>
      </w:rPr>
    </w:lvl>
    <w:lvl w:ilvl="7" w:tplc="EE467E3C">
      <w:numFmt w:val="bullet"/>
      <w:lvlText w:val="•"/>
      <w:lvlJc w:val="left"/>
      <w:pPr>
        <w:ind w:left="6996" w:hanging="425"/>
      </w:pPr>
      <w:rPr>
        <w:rFonts w:hint="default"/>
        <w:lang w:val="en-US" w:eastAsia="en-US" w:bidi="ar-SA"/>
      </w:rPr>
    </w:lvl>
    <w:lvl w:ilvl="8" w:tplc="67A223A4">
      <w:numFmt w:val="bullet"/>
      <w:lvlText w:val="•"/>
      <w:lvlJc w:val="left"/>
      <w:pPr>
        <w:ind w:left="7971" w:hanging="425"/>
      </w:pPr>
      <w:rPr>
        <w:rFonts w:hint="default"/>
        <w:lang w:val="en-US" w:eastAsia="en-US" w:bidi="ar-SA"/>
      </w:rPr>
    </w:lvl>
  </w:abstractNum>
  <w:abstractNum w:abstractNumId="1" w15:restartNumberingAfterBreak="0">
    <w:nsid w:val="3FB4275E"/>
    <w:multiLevelType w:val="hybridMultilevel"/>
    <w:tmpl w:val="ED1E32E8"/>
    <w:lvl w:ilvl="0" w:tplc="509CD000">
      <w:start w:val="1"/>
      <w:numFmt w:val="decimal"/>
      <w:lvlText w:val="%1."/>
      <w:lvlJc w:val="left"/>
      <w:pPr>
        <w:ind w:left="849" w:hanging="709"/>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576EE5E">
      <w:numFmt w:val="bullet"/>
      <w:lvlText w:val="•"/>
      <w:lvlJc w:val="left"/>
      <w:pPr>
        <w:ind w:left="1748" w:hanging="709"/>
      </w:pPr>
      <w:rPr>
        <w:rFonts w:hint="default"/>
        <w:lang w:val="en-US" w:eastAsia="en-US" w:bidi="ar-SA"/>
      </w:rPr>
    </w:lvl>
    <w:lvl w:ilvl="2" w:tplc="23D63EB4">
      <w:numFmt w:val="bullet"/>
      <w:lvlText w:val="•"/>
      <w:lvlJc w:val="left"/>
      <w:pPr>
        <w:ind w:left="2656" w:hanging="709"/>
      </w:pPr>
      <w:rPr>
        <w:rFonts w:hint="default"/>
        <w:lang w:val="en-US" w:eastAsia="en-US" w:bidi="ar-SA"/>
      </w:rPr>
    </w:lvl>
    <w:lvl w:ilvl="3" w:tplc="D10092F8">
      <w:numFmt w:val="bullet"/>
      <w:lvlText w:val="•"/>
      <w:lvlJc w:val="left"/>
      <w:pPr>
        <w:ind w:left="3564" w:hanging="709"/>
      </w:pPr>
      <w:rPr>
        <w:rFonts w:hint="default"/>
        <w:lang w:val="en-US" w:eastAsia="en-US" w:bidi="ar-SA"/>
      </w:rPr>
    </w:lvl>
    <w:lvl w:ilvl="4" w:tplc="C9740BF2">
      <w:numFmt w:val="bullet"/>
      <w:lvlText w:val="•"/>
      <w:lvlJc w:val="left"/>
      <w:pPr>
        <w:ind w:left="4472" w:hanging="709"/>
      </w:pPr>
      <w:rPr>
        <w:rFonts w:hint="default"/>
        <w:lang w:val="en-US" w:eastAsia="en-US" w:bidi="ar-SA"/>
      </w:rPr>
    </w:lvl>
    <w:lvl w:ilvl="5" w:tplc="875432B2">
      <w:numFmt w:val="bullet"/>
      <w:lvlText w:val="•"/>
      <w:lvlJc w:val="left"/>
      <w:pPr>
        <w:ind w:left="5381" w:hanging="709"/>
      </w:pPr>
      <w:rPr>
        <w:rFonts w:hint="default"/>
        <w:lang w:val="en-US" w:eastAsia="en-US" w:bidi="ar-SA"/>
      </w:rPr>
    </w:lvl>
    <w:lvl w:ilvl="6" w:tplc="2CA624FC">
      <w:numFmt w:val="bullet"/>
      <w:lvlText w:val="•"/>
      <w:lvlJc w:val="left"/>
      <w:pPr>
        <w:ind w:left="6289" w:hanging="709"/>
      </w:pPr>
      <w:rPr>
        <w:rFonts w:hint="default"/>
        <w:lang w:val="en-US" w:eastAsia="en-US" w:bidi="ar-SA"/>
      </w:rPr>
    </w:lvl>
    <w:lvl w:ilvl="7" w:tplc="5CE4262E">
      <w:numFmt w:val="bullet"/>
      <w:lvlText w:val="•"/>
      <w:lvlJc w:val="left"/>
      <w:pPr>
        <w:ind w:left="7197" w:hanging="709"/>
      </w:pPr>
      <w:rPr>
        <w:rFonts w:hint="default"/>
        <w:lang w:val="en-US" w:eastAsia="en-US" w:bidi="ar-SA"/>
      </w:rPr>
    </w:lvl>
    <w:lvl w:ilvl="8" w:tplc="F8E4C428">
      <w:numFmt w:val="bullet"/>
      <w:lvlText w:val="•"/>
      <w:lvlJc w:val="left"/>
      <w:pPr>
        <w:ind w:left="8105" w:hanging="709"/>
      </w:pPr>
      <w:rPr>
        <w:rFonts w:hint="default"/>
        <w:lang w:val="en-US" w:eastAsia="en-US" w:bidi="ar-SA"/>
      </w:rPr>
    </w:lvl>
  </w:abstractNum>
  <w:abstractNum w:abstractNumId="2" w15:restartNumberingAfterBreak="0">
    <w:nsid w:val="4721712B"/>
    <w:multiLevelType w:val="hybridMultilevel"/>
    <w:tmpl w:val="AA7AA7A4"/>
    <w:lvl w:ilvl="0" w:tplc="E6527D9C">
      <w:start w:val="1"/>
      <w:numFmt w:val="lowerLetter"/>
      <w:lvlText w:val="(%1)"/>
      <w:lvlJc w:val="left"/>
      <w:pPr>
        <w:ind w:left="1170" w:hanging="310"/>
        <w:jc w:val="left"/>
      </w:pPr>
      <w:rPr>
        <w:rFonts w:ascii="Times New Roman" w:eastAsia="Times New Roman" w:hAnsi="Times New Roman" w:cs="Times New Roman" w:hint="default"/>
        <w:b w:val="0"/>
        <w:bCs w:val="0"/>
        <w:i/>
        <w:iCs/>
        <w:spacing w:val="-2"/>
        <w:w w:val="100"/>
        <w:sz w:val="22"/>
        <w:szCs w:val="22"/>
        <w:lang w:val="en-US" w:eastAsia="en-US" w:bidi="ar-SA"/>
      </w:rPr>
    </w:lvl>
    <w:lvl w:ilvl="1" w:tplc="31643A08">
      <w:numFmt w:val="bullet"/>
      <w:lvlText w:val="•"/>
      <w:lvlJc w:val="left"/>
      <w:pPr>
        <w:ind w:left="2054" w:hanging="310"/>
      </w:pPr>
      <w:rPr>
        <w:rFonts w:hint="default"/>
        <w:lang w:val="en-US" w:eastAsia="en-US" w:bidi="ar-SA"/>
      </w:rPr>
    </w:lvl>
    <w:lvl w:ilvl="2" w:tplc="C796612E">
      <w:numFmt w:val="bullet"/>
      <w:lvlText w:val="•"/>
      <w:lvlJc w:val="left"/>
      <w:pPr>
        <w:ind w:left="2928" w:hanging="310"/>
      </w:pPr>
      <w:rPr>
        <w:rFonts w:hint="default"/>
        <w:lang w:val="en-US" w:eastAsia="en-US" w:bidi="ar-SA"/>
      </w:rPr>
    </w:lvl>
    <w:lvl w:ilvl="3" w:tplc="C106864C">
      <w:numFmt w:val="bullet"/>
      <w:lvlText w:val="•"/>
      <w:lvlJc w:val="left"/>
      <w:pPr>
        <w:ind w:left="3802" w:hanging="310"/>
      </w:pPr>
      <w:rPr>
        <w:rFonts w:hint="default"/>
        <w:lang w:val="en-US" w:eastAsia="en-US" w:bidi="ar-SA"/>
      </w:rPr>
    </w:lvl>
    <w:lvl w:ilvl="4" w:tplc="8CDC48F6">
      <w:numFmt w:val="bullet"/>
      <w:lvlText w:val="•"/>
      <w:lvlJc w:val="left"/>
      <w:pPr>
        <w:ind w:left="4676" w:hanging="310"/>
      </w:pPr>
      <w:rPr>
        <w:rFonts w:hint="default"/>
        <w:lang w:val="en-US" w:eastAsia="en-US" w:bidi="ar-SA"/>
      </w:rPr>
    </w:lvl>
    <w:lvl w:ilvl="5" w:tplc="94A4F648">
      <w:numFmt w:val="bullet"/>
      <w:lvlText w:val="•"/>
      <w:lvlJc w:val="left"/>
      <w:pPr>
        <w:ind w:left="5551" w:hanging="310"/>
      </w:pPr>
      <w:rPr>
        <w:rFonts w:hint="default"/>
        <w:lang w:val="en-US" w:eastAsia="en-US" w:bidi="ar-SA"/>
      </w:rPr>
    </w:lvl>
    <w:lvl w:ilvl="6" w:tplc="BE16E682">
      <w:numFmt w:val="bullet"/>
      <w:lvlText w:val="•"/>
      <w:lvlJc w:val="left"/>
      <w:pPr>
        <w:ind w:left="6425" w:hanging="310"/>
      </w:pPr>
      <w:rPr>
        <w:rFonts w:hint="default"/>
        <w:lang w:val="en-US" w:eastAsia="en-US" w:bidi="ar-SA"/>
      </w:rPr>
    </w:lvl>
    <w:lvl w:ilvl="7" w:tplc="C0421826">
      <w:numFmt w:val="bullet"/>
      <w:lvlText w:val="•"/>
      <w:lvlJc w:val="left"/>
      <w:pPr>
        <w:ind w:left="7299" w:hanging="310"/>
      </w:pPr>
      <w:rPr>
        <w:rFonts w:hint="default"/>
        <w:lang w:val="en-US" w:eastAsia="en-US" w:bidi="ar-SA"/>
      </w:rPr>
    </w:lvl>
    <w:lvl w:ilvl="8" w:tplc="C58E6D48">
      <w:numFmt w:val="bullet"/>
      <w:lvlText w:val="•"/>
      <w:lvlJc w:val="left"/>
      <w:pPr>
        <w:ind w:left="8173" w:hanging="310"/>
      </w:pPr>
      <w:rPr>
        <w:rFonts w:hint="default"/>
        <w:lang w:val="en-US" w:eastAsia="en-US" w:bidi="ar-SA"/>
      </w:rPr>
    </w:lvl>
  </w:abstractNum>
  <w:abstractNum w:abstractNumId="3" w15:restartNumberingAfterBreak="0">
    <w:nsid w:val="5E6C2EE9"/>
    <w:multiLevelType w:val="hybridMultilevel"/>
    <w:tmpl w:val="9B56A396"/>
    <w:lvl w:ilvl="0" w:tplc="459E4CBC">
      <w:start w:val="1"/>
      <w:numFmt w:val="decimal"/>
      <w:lvlText w:val="%1."/>
      <w:lvlJc w:val="left"/>
      <w:pPr>
        <w:ind w:left="707" w:hanging="567"/>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60284650">
      <w:start w:val="1"/>
      <w:numFmt w:val="lowerLetter"/>
      <w:lvlText w:val="%2."/>
      <w:lvlJc w:val="left"/>
      <w:pPr>
        <w:ind w:left="1134" w:hanging="428"/>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2" w:tplc="E3966BD2">
      <w:start w:val="1"/>
      <w:numFmt w:val="lowerRoman"/>
      <w:lvlText w:val="%3."/>
      <w:lvlJc w:val="left"/>
      <w:pPr>
        <w:ind w:left="1559" w:hanging="264"/>
        <w:jc w:val="right"/>
      </w:pPr>
      <w:rPr>
        <w:rFonts w:ascii="Times New Roman" w:eastAsia="Times New Roman" w:hAnsi="Times New Roman" w:cs="Times New Roman" w:hint="default"/>
        <w:b w:val="0"/>
        <w:bCs w:val="0"/>
        <w:i w:val="0"/>
        <w:iCs w:val="0"/>
        <w:spacing w:val="0"/>
        <w:w w:val="100"/>
        <w:sz w:val="23"/>
        <w:szCs w:val="23"/>
        <w:lang w:val="en-US" w:eastAsia="en-US" w:bidi="ar-SA"/>
      </w:rPr>
    </w:lvl>
    <w:lvl w:ilvl="3" w:tplc="E6D2B7DC">
      <w:numFmt w:val="bullet"/>
      <w:lvlText w:val="•"/>
      <w:lvlJc w:val="left"/>
      <w:pPr>
        <w:ind w:left="1580" w:hanging="264"/>
      </w:pPr>
      <w:rPr>
        <w:rFonts w:hint="default"/>
        <w:lang w:val="en-US" w:eastAsia="en-US" w:bidi="ar-SA"/>
      </w:rPr>
    </w:lvl>
    <w:lvl w:ilvl="4" w:tplc="11E4A110">
      <w:numFmt w:val="bullet"/>
      <w:lvlText w:val="•"/>
      <w:lvlJc w:val="left"/>
      <w:pPr>
        <w:ind w:left="2771" w:hanging="264"/>
      </w:pPr>
      <w:rPr>
        <w:rFonts w:hint="default"/>
        <w:lang w:val="en-US" w:eastAsia="en-US" w:bidi="ar-SA"/>
      </w:rPr>
    </w:lvl>
    <w:lvl w:ilvl="5" w:tplc="4A922BA4">
      <w:numFmt w:val="bullet"/>
      <w:lvlText w:val="•"/>
      <w:lvlJc w:val="left"/>
      <w:pPr>
        <w:ind w:left="3963" w:hanging="264"/>
      </w:pPr>
      <w:rPr>
        <w:rFonts w:hint="default"/>
        <w:lang w:val="en-US" w:eastAsia="en-US" w:bidi="ar-SA"/>
      </w:rPr>
    </w:lvl>
    <w:lvl w:ilvl="6" w:tplc="7FBCDC80">
      <w:numFmt w:val="bullet"/>
      <w:lvlText w:val="•"/>
      <w:lvlJc w:val="left"/>
      <w:pPr>
        <w:ind w:left="5155" w:hanging="264"/>
      </w:pPr>
      <w:rPr>
        <w:rFonts w:hint="default"/>
        <w:lang w:val="en-US" w:eastAsia="en-US" w:bidi="ar-SA"/>
      </w:rPr>
    </w:lvl>
    <w:lvl w:ilvl="7" w:tplc="AFD28C1C">
      <w:numFmt w:val="bullet"/>
      <w:lvlText w:val="•"/>
      <w:lvlJc w:val="left"/>
      <w:pPr>
        <w:ind w:left="6347" w:hanging="264"/>
      </w:pPr>
      <w:rPr>
        <w:rFonts w:hint="default"/>
        <w:lang w:val="en-US" w:eastAsia="en-US" w:bidi="ar-SA"/>
      </w:rPr>
    </w:lvl>
    <w:lvl w:ilvl="8" w:tplc="A4445D52">
      <w:numFmt w:val="bullet"/>
      <w:lvlText w:val="•"/>
      <w:lvlJc w:val="left"/>
      <w:pPr>
        <w:ind w:left="7538" w:hanging="264"/>
      </w:pPr>
      <w:rPr>
        <w:rFonts w:hint="default"/>
        <w:lang w:val="en-US" w:eastAsia="en-US" w:bidi="ar-SA"/>
      </w:rPr>
    </w:lvl>
  </w:abstractNum>
  <w:num w:numId="1" w16cid:durableId="2103408206">
    <w:abstractNumId w:val="2"/>
  </w:num>
  <w:num w:numId="2" w16cid:durableId="1482116750">
    <w:abstractNumId w:val="0"/>
  </w:num>
  <w:num w:numId="3" w16cid:durableId="1884830487">
    <w:abstractNumId w:val="1"/>
  </w:num>
  <w:num w:numId="4" w16cid:durableId="1595626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757C8"/>
    <w:rsid w:val="000211EA"/>
    <w:rsid w:val="0002587F"/>
    <w:rsid w:val="00071776"/>
    <w:rsid w:val="00071CB9"/>
    <w:rsid w:val="00072D5A"/>
    <w:rsid w:val="000757C8"/>
    <w:rsid w:val="00075A5E"/>
    <w:rsid w:val="00085717"/>
    <w:rsid w:val="000C3551"/>
    <w:rsid w:val="000C5F10"/>
    <w:rsid w:val="000E02F1"/>
    <w:rsid w:val="000E45C3"/>
    <w:rsid w:val="000F1FCB"/>
    <w:rsid w:val="000F79BC"/>
    <w:rsid w:val="00100E19"/>
    <w:rsid w:val="00134BED"/>
    <w:rsid w:val="00134E55"/>
    <w:rsid w:val="001374B8"/>
    <w:rsid w:val="00140E7A"/>
    <w:rsid w:val="00142D96"/>
    <w:rsid w:val="0015163A"/>
    <w:rsid w:val="001846A0"/>
    <w:rsid w:val="001865CA"/>
    <w:rsid w:val="00193E64"/>
    <w:rsid w:val="001D6B77"/>
    <w:rsid w:val="001D7E64"/>
    <w:rsid w:val="001E09CB"/>
    <w:rsid w:val="00202E7D"/>
    <w:rsid w:val="00216EE2"/>
    <w:rsid w:val="00233D9F"/>
    <w:rsid w:val="00251AFE"/>
    <w:rsid w:val="002533DB"/>
    <w:rsid w:val="00255FB6"/>
    <w:rsid w:val="00275D7A"/>
    <w:rsid w:val="0027605F"/>
    <w:rsid w:val="002842F2"/>
    <w:rsid w:val="00290123"/>
    <w:rsid w:val="00297500"/>
    <w:rsid w:val="002A0749"/>
    <w:rsid w:val="002B7878"/>
    <w:rsid w:val="002C43A8"/>
    <w:rsid w:val="002D0984"/>
    <w:rsid w:val="002D3BA4"/>
    <w:rsid w:val="002E41C4"/>
    <w:rsid w:val="00301F57"/>
    <w:rsid w:val="00313CC6"/>
    <w:rsid w:val="00314C3D"/>
    <w:rsid w:val="003555E2"/>
    <w:rsid w:val="0035686B"/>
    <w:rsid w:val="0036078E"/>
    <w:rsid w:val="00374DB4"/>
    <w:rsid w:val="00374EC3"/>
    <w:rsid w:val="00381F01"/>
    <w:rsid w:val="003840D0"/>
    <w:rsid w:val="003A54C3"/>
    <w:rsid w:val="003B72D9"/>
    <w:rsid w:val="003D6C44"/>
    <w:rsid w:val="003F0FED"/>
    <w:rsid w:val="003F1A98"/>
    <w:rsid w:val="00407C8A"/>
    <w:rsid w:val="00410667"/>
    <w:rsid w:val="00424251"/>
    <w:rsid w:val="00434F61"/>
    <w:rsid w:val="004968D9"/>
    <w:rsid w:val="004A3426"/>
    <w:rsid w:val="004C4F5C"/>
    <w:rsid w:val="004D27A3"/>
    <w:rsid w:val="004E1B89"/>
    <w:rsid w:val="004F2D76"/>
    <w:rsid w:val="00507785"/>
    <w:rsid w:val="00521B32"/>
    <w:rsid w:val="00527587"/>
    <w:rsid w:val="00530ABB"/>
    <w:rsid w:val="005752DC"/>
    <w:rsid w:val="005C01CA"/>
    <w:rsid w:val="005E0372"/>
    <w:rsid w:val="005E1C1A"/>
    <w:rsid w:val="005E3F1A"/>
    <w:rsid w:val="005E706F"/>
    <w:rsid w:val="005E7F11"/>
    <w:rsid w:val="005F0347"/>
    <w:rsid w:val="005F55C7"/>
    <w:rsid w:val="006038F3"/>
    <w:rsid w:val="00603D5A"/>
    <w:rsid w:val="0062272F"/>
    <w:rsid w:val="00653443"/>
    <w:rsid w:val="006556D5"/>
    <w:rsid w:val="00696E8D"/>
    <w:rsid w:val="006A1C2C"/>
    <w:rsid w:val="006A2DA7"/>
    <w:rsid w:val="006B084C"/>
    <w:rsid w:val="006B703D"/>
    <w:rsid w:val="006C303C"/>
    <w:rsid w:val="006C5EDB"/>
    <w:rsid w:val="006C5F79"/>
    <w:rsid w:val="006E183B"/>
    <w:rsid w:val="006E7257"/>
    <w:rsid w:val="006F54C0"/>
    <w:rsid w:val="007147AA"/>
    <w:rsid w:val="00716D17"/>
    <w:rsid w:val="007833D4"/>
    <w:rsid w:val="007868B7"/>
    <w:rsid w:val="00793FA4"/>
    <w:rsid w:val="007A5ADC"/>
    <w:rsid w:val="007B0A7D"/>
    <w:rsid w:val="007B3DEA"/>
    <w:rsid w:val="007D3BE0"/>
    <w:rsid w:val="007E7153"/>
    <w:rsid w:val="007F4E14"/>
    <w:rsid w:val="008013E5"/>
    <w:rsid w:val="00821A4D"/>
    <w:rsid w:val="00832DF7"/>
    <w:rsid w:val="0083442E"/>
    <w:rsid w:val="00834DCD"/>
    <w:rsid w:val="008410F1"/>
    <w:rsid w:val="00855E56"/>
    <w:rsid w:val="008612C3"/>
    <w:rsid w:val="00863BB5"/>
    <w:rsid w:val="00866F49"/>
    <w:rsid w:val="00885021"/>
    <w:rsid w:val="008B2617"/>
    <w:rsid w:val="008B3198"/>
    <w:rsid w:val="008B663F"/>
    <w:rsid w:val="008C1981"/>
    <w:rsid w:val="008E35E4"/>
    <w:rsid w:val="00904A71"/>
    <w:rsid w:val="009132FC"/>
    <w:rsid w:val="00936A9D"/>
    <w:rsid w:val="00961D1A"/>
    <w:rsid w:val="00965ACB"/>
    <w:rsid w:val="009856F0"/>
    <w:rsid w:val="009A6A53"/>
    <w:rsid w:val="009B114F"/>
    <w:rsid w:val="009B2B41"/>
    <w:rsid w:val="009C0A06"/>
    <w:rsid w:val="009C281B"/>
    <w:rsid w:val="009D4B7B"/>
    <w:rsid w:val="009E3D79"/>
    <w:rsid w:val="00A43337"/>
    <w:rsid w:val="00A6232C"/>
    <w:rsid w:val="00A6516F"/>
    <w:rsid w:val="00A84CFC"/>
    <w:rsid w:val="00AA4777"/>
    <w:rsid w:val="00AB1F41"/>
    <w:rsid w:val="00AF367B"/>
    <w:rsid w:val="00B01AAF"/>
    <w:rsid w:val="00B114EE"/>
    <w:rsid w:val="00B3243B"/>
    <w:rsid w:val="00B34BD0"/>
    <w:rsid w:val="00B47EEC"/>
    <w:rsid w:val="00B53A51"/>
    <w:rsid w:val="00B53A8B"/>
    <w:rsid w:val="00B54525"/>
    <w:rsid w:val="00B63708"/>
    <w:rsid w:val="00B77317"/>
    <w:rsid w:val="00B81DCD"/>
    <w:rsid w:val="00B96E52"/>
    <w:rsid w:val="00BA7A48"/>
    <w:rsid w:val="00BC70C7"/>
    <w:rsid w:val="00BE58E8"/>
    <w:rsid w:val="00C0001A"/>
    <w:rsid w:val="00C05613"/>
    <w:rsid w:val="00C178A2"/>
    <w:rsid w:val="00C34067"/>
    <w:rsid w:val="00C5000F"/>
    <w:rsid w:val="00C52544"/>
    <w:rsid w:val="00C819AD"/>
    <w:rsid w:val="00CC02D3"/>
    <w:rsid w:val="00CD0726"/>
    <w:rsid w:val="00CE422D"/>
    <w:rsid w:val="00D14867"/>
    <w:rsid w:val="00D16C33"/>
    <w:rsid w:val="00D304D0"/>
    <w:rsid w:val="00D3598B"/>
    <w:rsid w:val="00D40922"/>
    <w:rsid w:val="00D62794"/>
    <w:rsid w:val="00D8188A"/>
    <w:rsid w:val="00D92630"/>
    <w:rsid w:val="00D968B5"/>
    <w:rsid w:val="00DB2F83"/>
    <w:rsid w:val="00DB3FA0"/>
    <w:rsid w:val="00DB6506"/>
    <w:rsid w:val="00DD73FC"/>
    <w:rsid w:val="00DE384E"/>
    <w:rsid w:val="00DE3B97"/>
    <w:rsid w:val="00E22B45"/>
    <w:rsid w:val="00E428D4"/>
    <w:rsid w:val="00E54399"/>
    <w:rsid w:val="00E66806"/>
    <w:rsid w:val="00E84844"/>
    <w:rsid w:val="00EA5356"/>
    <w:rsid w:val="00EB1A46"/>
    <w:rsid w:val="00EB469A"/>
    <w:rsid w:val="00ED67C2"/>
    <w:rsid w:val="00F24283"/>
    <w:rsid w:val="00F366D8"/>
    <w:rsid w:val="00F650E6"/>
    <w:rsid w:val="00F65992"/>
    <w:rsid w:val="00F775E6"/>
    <w:rsid w:val="00F828CD"/>
    <w:rsid w:val="00F841E4"/>
    <w:rsid w:val="00F8543E"/>
    <w:rsid w:val="00F8673A"/>
    <w:rsid w:val="00FA19E3"/>
    <w:rsid w:val="00FA22E1"/>
    <w:rsid w:val="00FA6DB2"/>
    <w:rsid w:val="00FD4792"/>
    <w:rsid w:val="00FE093B"/>
    <w:rsid w:val="00FE7677"/>
    <w:rsid w:val="00FF3F72"/>
    <w:rsid w:val="00FF6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F165"/>
  <w15:docId w15:val="{EF433674-BBF3-4A2B-ADEE-05649B38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5"/>
      <w:ind w:left="140"/>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1"/>
      <w:ind w:left="707" w:hanging="567"/>
    </w:pPr>
    <w:rPr>
      <w:sz w:val="23"/>
      <w:szCs w:val="23"/>
    </w:rPr>
  </w:style>
  <w:style w:type="paragraph" w:styleId="Title">
    <w:name w:val="Title"/>
    <w:basedOn w:val="Normal"/>
    <w:uiPriority w:val="10"/>
    <w:qFormat/>
    <w:pPr>
      <w:spacing w:before="10"/>
      <w:ind w:left="60"/>
    </w:pPr>
    <w:rPr>
      <w:sz w:val="24"/>
      <w:szCs w:val="24"/>
    </w:rPr>
  </w:style>
  <w:style w:type="paragraph" w:styleId="ListParagraph">
    <w:name w:val="List Paragraph"/>
    <w:basedOn w:val="Normal"/>
    <w:uiPriority w:val="1"/>
    <w:qFormat/>
    <w:pPr>
      <w:spacing w:before="201"/>
      <w:ind w:left="707" w:hanging="567"/>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C0001A"/>
    <w:pPr>
      <w:widowControl/>
      <w:autoSpaceDE/>
      <w:autoSpaceDN/>
      <w:spacing w:before="100" w:beforeAutospacing="1" w:after="100" w:afterAutospacing="1"/>
    </w:pPr>
    <w:rPr>
      <w:sz w:val="24"/>
      <w:szCs w:val="24"/>
      <w:lang w:val="en-GB" w:eastAsia="en-GB"/>
    </w:rPr>
  </w:style>
  <w:style w:type="table" w:styleId="TableGrid">
    <w:name w:val="Table Grid"/>
    <w:basedOn w:val="TableNormal"/>
    <w:uiPriority w:val="39"/>
    <w:rsid w:val="006A1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2822</Words>
  <Characters>13915</Characters>
  <Application>Microsoft Office Word</Application>
  <DocSecurity>0</DocSecurity>
  <Lines>289</Lines>
  <Paragraphs>170</Paragraphs>
  <ScaleCrop>false</ScaleCrop>
  <Company/>
  <LinksUpToDate>false</LinksUpToDate>
  <CharactersWithSpaces>16567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McGregor</dc:creator>
  <cp:lastModifiedBy>Neill Brodey</cp:lastModifiedBy>
  <cp:revision>199</cp:revision>
  <cp:lastPrinted>2026-03-28T16:17:00Z</cp:lastPrinted>
  <dcterms:created xsi:type="dcterms:W3CDTF">2026-02-05T06:10:00Z</dcterms:created>
  <dcterms:modified xsi:type="dcterms:W3CDTF">2026-06-08T14:11:00Z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2016-11-23T00:00:00Z</vt:filetime>
  </property>
  <property fmtid="{D5CDD505-2E9C-101B-9397-08002B2CF9AE}" pid="3" name="Creator">
    <vt:lpwstr>Microsoft® Word 2016</vt:lpwstr>
  </property>
  <property fmtid="{D5CDD505-2E9C-101B-9397-08002B2CF9AE}" pid="4" name="LastSaved">
    <vt:filetime>2026-02-05T00:00:00Z</vt:filetime>
  </property>
  <property fmtid="{D5CDD505-2E9C-101B-9397-08002B2CF9AE}" pid="5" name="Producer">
    <vt:lpwstr>Microsoft® Word 2016</vt:lpwstr>
  </property>
</Properties>
</file>